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70808" w:rsidRPr="00B70808" w:rsidRDefault="00B70808" w:rsidP="00B70808">
      <w:pPr>
        <w:rPr>
          <w:b/>
          <w:color w:val="00B0F0"/>
          <w:sz w:val="36"/>
        </w:rPr>
      </w:pPr>
      <w:r w:rsidRPr="00B70808">
        <w:rPr>
          <w:b/>
          <w:color w:val="00B0F0"/>
          <w:sz w:val="36"/>
        </w:rPr>
        <w:t xml:space="preserve">Linear's Dead? Well, It's Still (Slightly) More Efficient Than Netflix </w:t>
      </w:r>
    </w:p>
    <w:p w:rsidR="00B70808" w:rsidRPr="00B70808" w:rsidRDefault="00B70808" w:rsidP="00B70808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8DCADC" wp14:editId="4EAC0F0C">
            <wp:simplePos x="0" y="0"/>
            <wp:positionH relativeFrom="column">
              <wp:posOffset>4354830</wp:posOffset>
            </wp:positionH>
            <wp:positionV relativeFrom="paragraph">
              <wp:posOffset>80645</wp:posOffset>
            </wp:positionV>
            <wp:extent cx="1904365" cy="1275715"/>
            <wp:effectExtent l="0" t="0" r="635" b="635"/>
            <wp:wrapTight wrapText="bothSides">
              <wp:wrapPolygon edited="0">
                <wp:start x="0" y="0"/>
                <wp:lineTo x="0" y="21288"/>
                <wp:lineTo x="21391" y="21288"/>
                <wp:lineTo x="21391" y="0"/>
                <wp:lineTo x="0" y="0"/>
              </wp:wrapPolygon>
            </wp:wrapTight>
            <wp:docPr id="1" name="Picture 1" descr="https://live.staticflickr.com/159/412234358_f05129377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ve.staticflickr.com/159/412234358_f051293776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808">
        <w:rPr>
          <w:sz w:val="36"/>
        </w:rPr>
        <w:t>Research company MoffettNathson's report "Media Content Spend Post-Streaming Wars" elegantly showcased how the major media conglomerates were decelerating content spend in order to curb DTC losses.</w:t>
      </w:r>
    </w:p>
    <w:p w:rsidR="00CF175D" w:rsidRPr="00B70808" w:rsidRDefault="00B70808" w:rsidP="00B70808">
      <w:pPr>
        <w:jc w:val="right"/>
        <w:rPr>
          <w:b/>
          <w:i/>
          <w:color w:val="00B0F0"/>
          <w:sz w:val="36"/>
        </w:rPr>
      </w:pPr>
      <w:r w:rsidRPr="00B70808">
        <w:rPr>
          <w:b/>
          <w:i/>
          <w:color w:val="00B0F0"/>
          <w:sz w:val="36"/>
        </w:rPr>
        <w:t xml:space="preserve">Next TV </w:t>
      </w:r>
      <w:r w:rsidRPr="00B70808">
        <w:rPr>
          <w:b/>
          <w:i/>
          <w:color w:val="00B0F0"/>
          <w:sz w:val="36"/>
        </w:rPr>
        <w:t>3/24/23</w:t>
      </w:r>
    </w:p>
    <w:p w:rsidR="00B70808" w:rsidRDefault="00B70808" w:rsidP="00B70808">
      <w:pPr>
        <w:jc w:val="right"/>
        <w:rPr>
          <w:i/>
        </w:rPr>
      </w:pPr>
      <w:hyperlink r:id="rId6" w:history="1">
        <w:r w:rsidRPr="00B70808">
          <w:rPr>
            <w:rStyle w:val="Hyperlink"/>
            <w:i/>
          </w:rPr>
          <w:t>https://www.nexttv.com/news/linears-dead-well-its-still-slightly-more-efficient-than-netflix-chart-of-the-week?utm_term=A25693A1-51B6-4112-BDE4-56BD420E983F&amp;utm_campaign=C74FC4FA-5D4D-4151-8915-3043BA411DBE&amp;utm_medium=email&amp;utm_content=B52C1E28-D1F1-4994-B888-62A36D794E19&amp;utm_source=SmartBrief</w:t>
        </w:r>
      </w:hyperlink>
    </w:p>
    <w:p w:rsidR="00B70808" w:rsidRDefault="00B70808" w:rsidP="00B70808">
      <w:pPr>
        <w:jc w:val="right"/>
        <w:rPr>
          <w:i/>
        </w:rPr>
      </w:pPr>
      <w:r>
        <w:rPr>
          <w:i/>
        </w:rPr>
        <w:t>Image credit:</w:t>
      </w:r>
    </w:p>
    <w:p w:rsidR="00B70808" w:rsidRPr="00B70808" w:rsidRDefault="00B70808" w:rsidP="00B70808">
      <w:pPr>
        <w:jc w:val="right"/>
        <w:rPr>
          <w:i/>
        </w:rPr>
      </w:pPr>
      <w:hyperlink r:id="rId7" w:history="1">
        <w:r w:rsidRPr="005A5F38">
          <w:rPr>
            <w:rStyle w:val="Hyperlink"/>
            <w:i/>
          </w:rPr>
          <w:t>https://www.flickr.com/photos/airojade/412234358/</w:t>
        </w:r>
      </w:hyperlink>
      <w:r>
        <w:rPr>
          <w:i/>
        </w:rPr>
        <w:t xml:space="preserve"> </w:t>
      </w:r>
      <w:bookmarkStart w:id="0" w:name="_GoBack"/>
      <w:bookmarkEnd w:id="0"/>
    </w:p>
    <w:p w:rsidR="00B70808" w:rsidRDefault="00B70808" w:rsidP="00B70808"/>
    <w:sectPr w:rsidR="00B7080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08"/>
    <w:rsid w:val="00194E35"/>
    <w:rsid w:val="00226A80"/>
    <w:rsid w:val="00A90A24"/>
    <w:rsid w:val="00B7080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airojade/4122343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linears-dead-well-its-still-slightly-more-efficient-than-netflix-chart-of-the-week?utm_term=A25693A1-51B6-4112-BDE4-56BD420E983F&amp;utm_campaign=C74FC4FA-5D4D-4151-8915-3043BA411DBE&amp;utm_medium=email&amp;utm_content=B52C1E28-D1F1-4994-B888-62A36D794E19&amp;utm_source=Smart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2023-03-28T13:14:00Z</dcterms:created>
  <dcterms:modified xsi:type="dcterms:W3CDTF">2023-03-28T13:28:00Z</dcterms:modified>
</cp:coreProperties>
</file>