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243F59" w:rsidRPr="00243F59" w:rsidRDefault="00243F59" w:rsidP="00243F59">
      <w:pPr>
        <w:rPr>
          <w:b/>
          <w:color w:val="009900"/>
          <w:sz w:val="40"/>
          <w:szCs w:val="40"/>
        </w:rPr>
      </w:pPr>
      <w:r w:rsidRPr="00243F59">
        <w:rPr>
          <w:b/>
          <w:color w:val="009900"/>
          <w:sz w:val="40"/>
          <w:szCs w:val="40"/>
        </w:rPr>
        <w:t>Local S</w:t>
      </w:r>
      <w:r w:rsidRPr="00243F59">
        <w:rPr>
          <w:b/>
          <w:color w:val="009900"/>
          <w:sz w:val="40"/>
          <w:szCs w:val="40"/>
        </w:rPr>
        <w:t xml:space="preserve">tations </w:t>
      </w:r>
      <w:r w:rsidRPr="00243F59">
        <w:rPr>
          <w:b/>
          <w:color w:val="009900"/>
          <w:sz w:val="40"/>
          <w:szCs w:val="40"/>
        </w:rPr>
        <w:t>T</w:t>
      </w:r>
      <w:r w:rsidRPr="00243F59">
        <w:rPr>
          <w:b/>
          <w:color w:val="009900"/>
          <w:sz w:val="40"/>
          <w:szCs w:val="40"/>
        </w:rPr>
        <w:t xml:space="preserve">ackle </w:t>
      </w:r>
      <w:r w:rsidRPr="00243F59">
        <w:rPr>
          <w:b/>
          <w:color w:val="009900"/>
          <w:sz w:val="40"/>
          <w:szCs w:val="40"/>
        </w:rPr>
        <w:t>O</w:t>
      </w:r>
      <w:r w:rsidRPr="00243F59">
        <w:rPr>
          <w:b/>
          <w:color w:val="009900"/>
          <w:sz w:val="40"/>
          <w:szCs w:val="40"/>
        </w:rPr>
        <w:t xml:space="preserve">pioid </w:t>
      </w:r>
      <w:r w:rsidRPr="00243F59">
        <w:rPr>
          <w:b/>
          <w:color w:val="009900"/>
          <w:sz w:val="40"/>
          <w:szCs w:val="40"/>
        </w:rPr>
        <w:t>A</w:t>
      </w:r>
      <w:r w:rsidRPr="00243F59">
        <w:rPr>
          <w:b/>
          <w:color w:val="009900"/>
          <w:sz w:val="40"/>
          <w:szCs w:val="40"/>
        </w:rPr>
        <w:t xml:space="preserve">ddiction in the US </w:t>
      </w:r>
    </w:p>
    <w:p w:rsidR="00243F59" w:rsidRPr="00243F59" w:rsidRDefault="00243F59" w:rsidP="00243F5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A7BAC1" wp14:editId="00B451E3">
            <wp:simplePos x="0" y="0"/>
            <wp:positionH relativeFrom="column">
              <wp:posOffset>4938395</wp:posOffset>
            </wp:positionH>
            <wp:positionV relativeFrom="paragraph">
              <wp:posOffset>413385</wp:posOffset>
            </wp:positionV>
            <wp:extent cx="1288415" cy="1288415"/>
            <wp:effectExtent l="0" t="0" r="6985" b="698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Picture 1" descr="Image result for WMUR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MUR of Manche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F59">
        <w:rPr>
          <w:sz w:val="40"/>
          <w:szCs w:val="40"/>
        </w:rPr>
        <w:t xml:space="preserve">Local stations including Chicago's WGN and Hearst's WTAE out of Pittsburgh and WMUR of Manchester, N.H., are </w:t>
      </w:r>
      <w:bookmarkStart w:id="0" w:name="_GoBack"/>
      <w:bookmarkEnd w:id="0"/>
      <w:r w:rsidRPr="00243F59">
        <w:rPr>
          <w:sz w:val="40"/>
          <w:szCs w:val="40"/>
        </w:rPr>
        <w:t>addressing the problem through TV specials, social media forums and summits; the crisis came to light in January 2015 when 33 Arizona stations aired a 30-minute special on opioid addition.</w:t>
      </w:r>
    </w:p>
    <w:p w:rsidR="00CF175D" w:rsidRDefault="00243F59" w:rsidP="00243F59">
      <w:pPr>
        <w:jc w:val="right"/>
        <w:rPr>
          <w:b/>
          <w:i/>
          <w:color w:val="009900"/>
          <w:sz w:val="40"/>
          <w:szCs w:val="40"/>
        </w:rPr>
      </w:pPr>
      <w:r w:rsidRPr="00243F59">
        <w:rPr>
          <w:b/>
          <w:i/>
          <w:color w:val="009900"/>
          <w:sz w:val="40"/>
          <w:szCs w:val="40"/>
        </w:rPr>
        <w:t>Adwe</w:t>
      </w:r>
      <w:r w:rsidRPr="00243F59">
        <w:rPr>
          <w:b/>
          <w:i/>
          <w:color w:val="009900"/>
          <w:sz w:val="40"/>
          <w:szCs w:val="40"/>
        </w:rPr>
        <w:t>ek 3/17/17</w:t>
      </w:r>
    </w:p>
    <w:p w:rsidR="00243F59" w:rsidRPr="00243F59" w:rsidRDefault="00243F59" w:rsidP="00243F59">
      <w:pPr>
        <w:jc w:val="right"/>
        <w:rPr>
          <w:b/>
          <w:i/>
          <w:color w:val="009900"/>
        </w:rPr>
      </w:pPr>
      <w:hyperlink r:id="rId6" w:history="1">
        <w:r w:rsidRPr="00243F59">
          <w:rPr>
            <w:rStyle w:val="Hyperlink"/>
            <w:b/>
            <w:i/>
          </w:rPr>
          <w:t>http://www.adweek.com/tvspy/local-stations-taking-on-opioid-addiction-in-america/187289</w:t>
        </w:r>
      </w:hyperlink>
    </w:p>
    <w:p w:rsidR="00243F59" w:rsidRPr="00243F59" w:rsidRDefault="00243F59" w:rsidP="00243F59">
      <w:pPr>
        <w:jc w:val="right"/>
        <w:rPr>
          <w:b/>
          <w:i/>
          <w:color w:val="009900"/>
          <w:sz w:val="40"/>
          <w:szCs w:val="40"/>
        </w:rPr>
      </w:pPr>
    </w:p>
    <w:sectPr w:rsidR="00243F59" w:rsidRPr="00243F5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59"/>
    <w:rsid w:val="00194E35"/>
    <w:rsid w:val="00226A80"/>
    <w:rsid w:val="00243F5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tvspy/local-stations-taking-on-opioid-addiction-in-america/18728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2017-03-21T18:04:00Z</dcterms:created>
  <dcterms:modified xsi:type="dcterms:W3CDTF">2017-03-21T18:09:00Z</dcterms:modified>
</cp:coreProperties>
</file>