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5C5E7F34" w14:textId="2CA5F24A" w:rsidR="00FE75DF" w:rsidRPr="000129BB" w:rsidRDefault="00321DC9">
      <w:pPr>
        <w:rPr>
          <w:b/>
          <w:bCs/>
          <w:color w:val="FFFF00"/>
          <w:sz w:val="36"/>
          <w:szCs w:val="36"/>
        </w:rPr>
      </w:pPr>
      <w:r w:rsidRPr="000129BB">
        <w:rPr>
          <w:b/>
          <w:bCs/>
          <w:color w:val="FFFF00"/>
          <w:sz w:val="36"/>
          <w:szCs w:val="36"/>
        </w:rPr>
        <w:t xml:space="preserve">Mcommerce </w:t>
      </w:r>
      <w:r w:rsidR="000129BB" w:rsidRPr="000129BB">
        <w:rPr>
          <w:b/>
          <w:bCs/>
          <w:color w:val="FFFF00"/>
          <w:sz w:val="36"/>
          <w:szCs w:val="36"/>
        </w:rPr>
        <w:t>W</w:t>
      </w:r>
      <w:r w:rsidRPr="000129BB">
        <w:rPr>
          <w:b/>
          <w:bCs/>
          <w:color w:val="FFFF00"/>
          <w:sz w:val="36"/>
          <w:szCs w:val="36"/>
        </w:rPr>
        <w:t xml:space="preserve">ill </w:t>
      </w:r>
      <w:r w:rsidR="000129BB" w:rsidRPr="000129BB">
        <w:rPr>
          <w:b/>
          <w:bCs/>
          <w:color w:val="FFFF00"/>
          <w:sz w:val="36"/>
          <w:szCs w:val="36"/>
        </w:rPr>
        <w:t>D</w:t>
      </w:r>
      <w:r w:rsidRPr="000129BB">
        <w:rPr>
          <w:b/>
          <w:bCs/>
          <w:color w:val="FFFF00"/>
          <w:sz w:val="36"/>
          <w:szCs w:val="36"/>
        </w:rPr>
        <w:t xml:space="preserve">ouble </w:t>
      </w:r>
      <w:r w:rsidR="000129BB" w:rsidRPr="000129BB">
        <w:rPr>
          <w:b/>
          <w:bCs/>
          <w:color w:val="FFFF00"/>
          <w:sz w:val="36"/>
          <w:szCs w:val="36"/>
        </w:rPr>
        <w:t>I</w:t>
      </w:r>
      <w:r w:rsidRPr="000129BB">
        <w:rPr>
          <w:b/>
          <w:bCs/>
          <w:color w:val="FFFF00"/>
          <w:sz w:val="36"/>
          <w:szCs w:val="36"/>
        </w:rPr>
        <w:t xml:space="preserve">ts </w:t>
      </w:r>
      <w:r w:rsidR="000129BB" w:rsidRPr="000129BB">
        <w:rPr>
          <w:b/>
          <w:bCs/>
          <w:color w:val="FFFF00"/>
          <w:sz w:val="36"/>
          <w:szCs w:val="36"/>
        </w:rPr>
        <w:t>S</w:t>
      </w:r>
      <w:r w:rsidRPr="000129BB">
        <w:rPr>
          <w:b/>
          <w:bCs/>
          <w:color w:val="FFFF00"/>
          <w:sz w:val="36"/>
          <w:szCs w:val="36"/>
        </w:rPr>
        <w:t xml:space="preserve">hare </w:t>
      </w:r>
      <w:r w:rsidR="000129BB" w:rsidRPr="000129BB">
        <w:rPr>
          <w:b/>
          <w:bCs/>
          <w:color w:val="FFFF00"/>
          <w:sz w:val="36"/>
          <w:szCs w:val="36"/>
        </w:rPr>
        <w:t>O</w:t>
      </w:r>
      <w:r w:rsidRPr="000129BB">
        <w:rPr>
          <w:b/>
          <w:bCs/>
          <w:color w:val="FFFF00"/>
          <w:sz w:val="36"/>
          <w:szCs w:val="36"/>
        </w:rPr>
        <w:t xml:space="preserve">f </w:t>
      </w:r>
      <w:r w:rsidR="000129BB" w:rsidRPr="000129BB">
        <w:rPr>
          <w:b/>
          <w:bCs/>
          <w:color w:val="FFFF00"/>
          <w:sz w:val="36"/>
          <w:szCs w:val="36"/>
        </w:rPr>
        <w:t>R</w:t>
      </w:r>
      <w:r w:rsidRPr="000129BB">
        <w:rPr>
          <w:b/>
          <w:bCs/>
          <w:color w:val="FFFF00"/>
          <w:sz w:val="36"/>
          <w:szCs w:val="36"/>
        </w:rPr>
        <w:t xml:space="preserve">etail </w:t>
      </w:r>
      <w:r w:rsidR="000129BB" w:rsidRPr="000129BB">
        <w:rPr>
          <w:b/>
          <w:bCs/>
          <w:color w:val="FFFF00"/>
          <w:sz w:val="36"/>
          <w:szCs w:val="36"/>
        </w:rPr>
        <w:t>S</w:t>
      </w:r>
      <w:r w:rsidRPr="000129BB">
        <w:rPr>
          <w:b/>
          <w:bCs/>
          <w:color w:val="FFFF00"/>
          <w:sz w:val="36"/>
          <w:szCs w:val="36"/>
        </w:rPr>
        <w:t xml:space="preserve">ales </w:t>
      </w:r>
      <w:r w:rsidR="000129BB" w:rsidRPr="000129BB">
        <w:rPr>
          <w:b/>
          <w:bCs/>
          <w:color w:val="FFFF00"/>
          <w:sz w:val="36"/>
          <w:szCs w:val="36"/>
        </w:rPr>
        <w:t>B</w:t>
      </w:r>
      <w:r w:rsidRPr="000129BB">
        <w:rPr>
          <w:b/>
          <w:bCs/>
          <w:color w:val="FFFF00"/>
          <w:sz w:val="36"/>
          <w:szCs w:val="36"/>
        </w:rPr>
        <w:t>y 2025</w:t>
      </w:r>
    </w:p>
    <w:p w14:paraId="481C0071" w14:textId="53E4F0DF" w:rsidR="00321DC9" w:rsidRPr="000129BB" w:rsidRDefault="007C3481" w:rsidP="00321DC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E0135E4" wp14:editId="0E451AAD">
            <wp:simplePos x="0" y="0"/>
            <wp:positionH relativeFrom="column">
              <wp:posOffset>4676939</wp:posOffset>
            </wp:positionH>
            <wp:positionV relativeFrom="paragraph">
              <wp:posOffset>363648</wp:posOffset>
            </wp:positionV>
            <wp:extent cx="1285240" cy="1311275"/>
            <wp:effectExtent l="0" t="0" r="0" b="3175"/>
            <wp:wrapTight wrapText="bothSides">
              <wp:wrapPolygon edited="0">
                <wp:start x="10245" y="0"/>
                <wp:lineTo x="8004" y="2824"/>
                <wp:lineTo x="5763" y="5021"/>
                <wp:lineTo x="4802" y="10355"/>
                <wp:lineTo x="3522" y="15376"/>
                <wp:lineTo x="1281" y="21338"/>
                <wp:lineTo x="15368" y="21338"/>
                <wp:lineTo x="15688" y="21338"/>
                <wp:lineTo x="17929" y="15376"/>
                <wp:lineTo x="21130" y="10983"/>
                <wp:lineTo x="21130" y="2824"/>
                <wp:lineTo x="19850" y="2197"/>
                <wp:lineTo x="11846" y="0"/>
                <wp:lineTo x="102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DC9" w:rsidRPr="000129BB">
        <w:rPr>
          <w:sz w:val="36"/>
          <w:szCs w:val="36"/>
        </w:rPr>
        <w:t>US retail mcommerce sales grew at 41.4% in 2020 and will grow another 15.2% in 2021, to reach $359.32 billion. Annual sales should nearly double between now and 2025.</w:t>
      </w:r>
      <w:r w:rsidR="00321DC9" w:rsidRPr="000129BB">
        <w:rPr>
          <w:sz w:val="36"/>
          <w:szCs w:val="36"/>
        </w:rPr>
        <w:t xml:space="preserve"> </w:t>
      </w:r>
      <w:r w:rsidR="00321DC9" w:rsidRPr="000129BB">
        <w:rPr>
          <w:sz w:val="36"/>
          <w:szCs w:val="36"/>
        </w:rPr>
        <w:t>The pandemic accelerated existing trends toward daily purchases, such as consumer packaged goods (CPG), food delivery, and groceries.</w:t>
      </w:r>
    </w:p>
    <w:p w14:paraId="007AE192" w14:textId="000FCB31" w:rsidR="00321DC9" w:rsidRPr="000129BB" w:rsidRDefault="00321DC9" w:rsidP="000129BB">
      <w:pPr>
        <w:jc w:val="right"/>
        <w:rPr>
          <w:b/>
          <w:bCs/>
          <w:i/>
          <w:iCs/>
          <w:color w:val="FFFF00"/>
          <w:sz w:val="36"/>
          <w:szCs w:val="36"/>
        </w:rPr>
      </w:pPr>
      <w:r w:rsidRPr="000129BB">
        <w:rPr>
          <w:b/>
          <w:bCs/>
          <w:i/>
          <w:iCs/>
          <w:color w:val="FFFF00"/>
          <w:sz w:val="36"/>
          <w:szCs w:val="36"/>
        </w:rPr>
        <w:t>eMarketer 8.</w:t>
      </w:r>
      <w:r w:rsidR="000129BB" w:rsidRPr="000129BB">
        <w:rPr>
          <w:b/>
          <w:bCs/>
          <w:i/>
          <w:iCs/>
          <w:color w:val="FFFF00"/>
          <w:sz w:val="36"/>
          <w:szCs w:val="36"/>
        </w:rPr>
        <w:t>4.21</w:t>
      </w:r>
    </w:p>
    <w:p w14:paraId="78F2B764" w14:textId="10F9736E" w:rsidR="000129BB" w:rsidRDefault="000129BB" w:rsidP="000129BB">
      <w:pPr>
        <w:jc w:val="right"/>
        <w:rPr>
          <w:i/>
          <w:iCs/>
          <w:sz w:val="28"/>
          <w:szCs w:val="28"/>
        </w:rPr>
      </w:pPr>
      <w:hyperlink r:id="rId5" w:history="1">
        <w:r w:rsidRPr="000129BB">
          <w:rPr>
            <w:rStyle w:val="Hyperlink"/>
            <w:i/>
            <w:iCs/>
            <w:sz w:val="28"/>
            <w:szCs w:val="28"/>
          </w:rPr>
          <w:t>https://www.emarketer.com/content/mcommerce-forecast-2021?ecid=NL1014</w:t>
        </w:r>
      </w:hyperlink>
    </w:p>
    <w:p w14:paraId="4CCE0353" w14:textId="59DCAA88" w:rsidR="007C3481" w:rsidRDefault="007C3481" w:rsidP="000129BB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1870BDC" w14:textId="05BCB97A" w:rsidR="007C3481" w:rsidRDefault="00B76D09" w:rsidP="000129BB">
      <w:pPr>
        <w:jc w:val="right"/>
        <w:rPr>
          <w:i/>
          <w:iCs/>
          <w:sz w:val="28"/>
          <w:szCs w:val="28"/>
        </w:rPr>
      </w:pPr>
      <w:hyperlink r:id="rId6" w:history="1">
        <w:r w:rsidRPr="002E04F3">
          <w:rPr>
            <w:rStyle w:val="Hyperlink"/>
            <w:i/>
            <w:iCs/>
            <w:sz w:val="28"/>
            <w:szCs w:val="28"/>
          </w:rPr>
          <w:t>http://www.lionnelweb.com/blog/wp-content/uploads/2012/08/mobile-payment-era-294x300.png</w:t>
        </w:r>
      </w:hyperlink>
    </w:p>
    <w:p w14:paraId="50B99E6A" w14:textId="77777777" w:rsidR="00B76D09" w:rsidRPr="000129BB" w:rsidRDefault="00B76D09" w:rsidP="000129BB">
      <w:pPr>
        <w:jc w:val="right"/>
        <w:rPr>
          <w:i/>
          <w:iCs/>
          <w:sz w:val="28"/>
          <w:szCs w:val="28"/>
        </w:rPr>
      </w:pPr>
    </w:p>
    <w:p w14:paraId="359B3436" w14:textId="77777777" w:rsidR="000129BB" w:rsidRDefault="000129BB" w:rsidP="00321DC9"/>
    <w:sectPr w:rsidR="000129B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81"/>
    <w:rsid w:val="000129BB"/>
    <w:rsid w:val="00321DC9"/>
    <w:rsid w:val="003837C3"/>
    <w:rsid w:val="00420E81"/>
    <w:rsid w:val="00511375"/>
    <w:rsid w:val="007C3481"/>
    <w:rsid w:val="00B76D09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B449"/>
  <w15:chartTrackingRefBased/>
  <w15:docId w15:val="{C491F268-2531-4771-8501-E21205BA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onnelweb.com/blog/wp-content/uploads/2012/08/mobile-payment-era-294x300.png" TargetMode="External"/><Relationship Id="rId5" Type="http://schemas.openxmlformats.org/officeDocument/2006/relationships/hyperlink" Target="https://www.emarketer.com/content/mcommerce-forecast-2021?ecid=NL10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3</cp:revision>
  <dcterms:created xsi:type="dcterms:W3CDTF">2021-08-10T13:56:00Z</dcterms:created>
  <dcterms:modified xsi:type="dcterms:W3CDTF">2021-08-10T13:57:00Z</dcterms:modified>
</cp:coreProperties>
</file>