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9365A" w:rsidRPr="0079365A" w:rsidRDefault="0079365A" w:rsidP="0079365A">
      <w:pPr>
        <w:rPr>
          <w:b/>
          <w:color w:val="FF9900"/>
          <w:sz w:val="36"/>
        </w:rPr>
      </w:pPr>
      <w:r w:rsidRPr="0079365A">
        <w:rPr>
          <w:b/>
          <w:color w:val="FF9900"/>
          <w:sz w:val="36"/>
        </w:rPr>
        <w:t>S</w:t>
      </w:r>
      <w:bookmarkStart w:id="0" w:name="_GoBack"/>
      <w:bookmarkEnd w:id="0"/>
      <w:r w:rsidRPr="0079365A">
        <w:rPr>
          <w:b/>
          <w:color w:val="FF9900"/>
          <w:sz w:val="36"/>
        </w:rPr>
        <w:t>urveys Show Women, P</w:t>
      </w:r>
      <w:r w:rsidRPr="0079365A">
        <w:rPr>
          <w:b/>
          <w:color w:val="FF9900"/>
          <w:sz w:val="36"/>
        </w:rPr>
        <w:t xml:space="preserve">eople of </w:t>
      </w:r>
      <w:r w:rsidRPr="0079365A">
        <w:rPr>
          <w:b/>
          <w:color w:val="FF9900"/>
          <w:sz w:val="36"/>
        </w:rPr>
        <w:t>C</w:t>
      </w:r>
      <w:r w:rsidRPr="0079365A">
        <w:rPr>
          <w:b/>
          <w:color w:val="FF9900"/>
          <w:sz w:val="36"/>
        </w:rPr>
        <w:t xml:space="preserve">olor </w:t>
      </w:r>
      <w:r w:rsidRPr="0079365A">
        <w:rPr>
          <w:b/>
          <w:color w:val="FF9900"/>
          <w:sz w:val="36"/>
        </w:rPr>
        <w:t>M</w:t>
      </w:r>
      <w:r w:rsidRPr="0079365A">
        <w:rPr>
          <w:b/>
          <w:color w:val="FF9900"/>
          <w:sz w:val="36"/>
        </w:rPr>
        <w:t xml:space="preserve">aking </w:t>
      </w:r>
      <w:r w:rsidRPr="0079365A">
        <w:rPr>
          <w:b/>
          <w:color w:val="FF9900"/>
          <w:sz w:val="36"/>
        </w:rPr>
        <w:t>G</w:t>
      </w:r>
      <w:r w:rsidRPr="0079365A">
        <w:rPr>
          <w:b/>
          <w:color w:val="FF9900"/>
          <w:sz w:val="36"/>
        </w:rPr>
        <w:t xml:space="preserve">ains in </w:t>
      </w:r>
      <w:r w:rsidRPr="0079365A">
        <w:rPr>
          <w:b/>
          <w:color w:val="FF9900"/>
          <w:sz w:val="36"/>
        </w:rPr>
        <w:t>C</w:t>
      </w:r>
      <w:r w:rsidRPr="0079365A">
        <w:rPr>
          <w:b/>
          <w:color w:val="FF9900"/>
          <w:sz w:val="36"/>
        </w:rPr>
        <w:t xml:space="preserve">able </w:t>
      </w:r>
    </w:p>
    <w:p w:rsidR="0079365A" w:rsidRPr="0079365A" w:rsidRDefault="0079365A" w:rsidP="0079365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62C7D50" wp14:editId="33D040CD">
            <wp:simplePos x="0" y="0"/>
            <wp:positionH relativeFrom="column">
              <wp:posOffset>4253230</wp:posOffset>
            </wp:positionH>
            <wp:positionV relativeFrom="paragraph">
              <wp:posOffset>1064895</wp:posOffset>
            </wp:positionV>
            <wp:extent cx="1714500" cy="1143000"/>
            <wp:effectExtent l="0" t="0" r="0" b="0"/>
            <wp:wrapTight wrapText="bothSides">
              <wp:wrapPolygon edited="0">
                <wp:start x="0" y="0"/>
                <wp:lineTo x="0" y="21240"/>
                <wp:lineTo x="21360" y="21240"/>
                <wp:lineTo x="2136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65A">
        <w:rPr>
          <w:sz w:val="36"/>
        </w:rPr>
        <w:t>People of color and women are landing more jobs in the cable and communications industries, but companies are having trouble retaining them, perhaps because the promotion rate of white people is considerably higher, The National Association of Minorities in Cable and Women in Cable Telecommunications report in a new study. The groups improved their presence both in executive/senior management roles and on company boards, the biennial survey showed.</w:t>
      </w:r>
    </w:p>
    <w:p w:rsidR="00CF175D" w:rsidRPr="0079365A" w:rsidRDefault="0079365A" w:rsidP="0079365A">
      <w:pPr>
        <w:jc w:val="right"/>
        <w:rPr>
          <w:b/>
          <w:i/>
          <w:color w:val="FF9900"/>
          <w:sz w:val="36"/>
        </w:rPr>
      </w:pPr>
      <w:r w:rsidRPr="0079365A">
        <w:rPr>
          <w:b/>
          <w:i/>
          <w:color w:val="FF9900"/>
          <w:sz w:val="36"/>
        </w:rPr>
        <w:t>Multichannel News 9/17/19</w:t>
      </w:r>
    </w:p>
    <w:p w:rsidR="0079365A" w:rsidRDefault="0079365A" w:rsidP="0079365A">
      <w:hyperlink r:id="rId6" w:history="1">
        <w:r w:rsidRPr="00C7163C">
          <w:rPr>
            <w:rStyle w:val="Hyperlink"/>
          </w:rPr>
          <w:t>https://www.multichannel.com/news/wict-namic-surveys-women-people-color-increase-representation-senior-executive-board-levels</w:t>
        </w:r>
      </w:hyperlink>
    </w:p>
    <w:p w:rsidR="0079365A" w:rsidRDefault="0079365A" w:rsidP="0079365A">
      <w:r>
        <w:t>Image credit:</w:t>
      </w:r>
    </w:p>
    <w:p w:rsidR="0079365A" w:rsidRDefault="0079365A" w:rsidP="0079365A">
      <w:hyperlink r:id="rId7" w:history="1">
        <w:r w:rsidRPr="00C7163C">
          <w:rPr>
            <w:rStyle w:val="Hyperlink"/>
          </w:rPr>
          <w:t>https://thenypost.files.wordpress.com/2016/07/160705-reporter-robbed-scene-feature.jpg?quality=90&amp;strip=all&amp;w=1200</w:t>
        </w:r>
      </w:hyperlink>
    </w:p>
    <w:p w:rsidR="0079365A" w:rsidRDefault="0079365A" w:rsidP="0079365A"/>
    <w:p w:rsidR="0079365A" w:rsidRDefault="0079365A" w:rsidP="0079365A"/>
    <w:sectPr w:rsidR="0079365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5A"/>
    <w:rsid w:val="00194E35"/>
    <w:rsid w:val="00226A80"/>
    <w:rsid w:val="0079365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5A"/>
    <w:rPr>
      <w:color w:val="0000FF" w:themeColor="hyperlink"/>
      <w:u w:val="single"/>
    </w:rPr>
  </w:style>
  <w:style w:type="paragraph" w:styleId="BalloonText">
    <w:name w:val="Balloon Text"/>
    <w:basedOn w:val="Normal"/>
    <w:link w:val="BalloonTextChar"/>
    <w:uiPriority w:val="99"/>
    <w:semiHidden/>
    <w:unhideWhenUsed/>
    <w:rsid w:val="0079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5A"/>
    <w:rPr>
      <w:color w:val="0000FF" w:themeColor="hyperlink"/>
      <w:u w:val="single"/>
    </w:rPr>
  </w:style>
  <w:style w:type="paragraph" w:styleId="BalloonText">
    <w:name w:val="Balloon Text"/>
    <w:basedOn w:val="Normal"/>
    <w:link w:val="BalloonTextChar"/>
    <w:uiPriority w:val="99"/>
    <w:semiHidden/>
    <w:unhideWhenUsed/>
    <w:rsid w:val="0079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nypost.files.wordpress.com/2016/07/160705-reporter-robbed-scene-feature.jpg?quality=90&amp;strip=all&amp;w=1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ultichannel.com/news/wict-namic-surveys-women-people-color-increase-representation-senior-executive-board-leve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2019-09-19T16:33:00Z</dcterms:created>
  <dcterms:modified xsi:type="dcterms:W3CDTF">2019-09-19T16:39:00Z</dcterms:modified>
</cp:coreProperties>
</file>