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5DCE4" w:themeColor="text2" w:themeTint="33"/>
  <w:body>
    <w:p w14:paraId="49C932CC" w14:textId="2496CFC8" w:rsidR="00CD44FF" w:rsidRPr="00CD44FF" w:rsidRDefault="00CD44FF" w:rsidP="00CD44FF">
      <w:pPr>
        <w:rPr>
          <w:b/>
          <w:bCs/>
          <w:color w:val="BF8F00" w:themeColor="accent4" w:themeShade="BF"/>
          <w:sz w:val="36"/>
          <w:szCs w:val="36"/>
        </w:rPr>
      </w:pPr>
      <w:r w:rsidRPr="00CD44FF">
        <w:rPr>
          <w:b/>
          <w:bCs/>
          <w:color w:val="BF8F00" w:themeColor="accent4" w:themeShade="BF"/>
          <w:sz w:val="36"/>
          <w:szCs w:val="36"/>
        </w:rPr>
        <w:t xml:space="preserve">Media, </w:t>
      </w:r>
      <w:r w:rsidRPr="00CD44FF">
        <w:rPr>
          <w:b/>
          <w:bCs/>
          <w:color w:val="BF8F00" w:themeColor="accent4" w:themeShade="BF"/>
          <w:sz w:val="36"/>
          <w:szCs w:val="36"/>
        </w:rPr>
        <w:t>T</w:t>
      </w:r>
      <w:r w:rsidRPr="00CD44FF">
        <w:rPr>
          <w:b/>
          <w:bCs/>
          <w:color w:val="BF8F00" w:themeColor="accent4" w:themeShade="BF"/>
          <w:sz w:val="36"/>
          <w:szCs w:val="36"/>
        </w:rPr>
        <w:t xml:space="preserve">ech </w:t>
      </w:r>
      <w:r w:rsidRPr="00CD44FF">
        <w:rPr>
          <w:b/>
          <w:bCs/>
          <w:color w:val="BF8F00" w:themeColor="accent4" w:themeShade="BF"/>
          <w:sz w:val="36"/>
          <w:szCs w:val="36"/>
        </w:rPr>
        <w:t>F</w:t>
      </w:r>
      <w:r w:rsidRPr="00CD44FF">
        <w:rPr>
          <w:b/>
          <w:bCs/>
          <w:color w:val="BF8F00" w:themeColor="accent4" w:themeShade="BF"/>
          <w:sz w:val="36"/>
          <w:szCs w:val="36"/>
        </w:rPr>
        <w:t xml:space="preserve">irms to </w:t>
      </w:r>
      <w:r w:rsidRPr="00CD44FF">
        <w:rPr>
          <w:b/>
          <w:bCs/>
          <w:color w:val="BF8F00" w:themeColor="accent4" w:themeShade="BF"/>
          <w:sz w:val="36"/>
          <w:szCs w:val="36"/>
        </w:rPr>
        <w:t>C</w:t>
      </w:r>
      <w:r w:rsidRPr="00CD44FF">
        <w:rPr>
          <w:b/>
          <w:bCs/>
          <w:color w:val="BF8F00" w:themeColor="accent4" w:themeShade="BF"/>
          <w:sz w:val="36"/>
          <w:szCs w:val="36"/>
        </w:rPr>
        <w:t xml:space="preserve">hange </w:t>
      </w:r>
      <w:r w:rsidRPr="00CD44FF">
        <w:rPr>
          <w:b/>
          <w:bCs/>
          <w:color w:val="BF8F00" w:themeColor="accent4" w:themeShade="BF"/>
          <w:sz w:val="36"/>
          <w:szCs w:val="36"/>
        </w:rPr>
        <w:t>K</w:t>
      </w:r>
      <w:r w:rsidRPr="00CD44FF">
        <w:rPr>
          <w:b/>
          <w:bCs/>
          <w:color w:val="BF8F00" w:themeColor="accent4" w:themeShade="BF"/>
          <w:sz w:val="36"/>
          <w:szCs w:val="36"/>
        </w:rPr>
        <w:t xml:space="preserve">ids' </w:t>
      </w:r>
      <w:r w:rsidRPr="00CD44FF">
        <w:rPr>
          <w:b/>
          <w:bCs/>
          <w:color w:val="BF8F00" w:themeColor="accent4" w:themeShade="BF"/>
          <w:sz w:val="36"/>
          <w:szCs w:val="36"/>
        </w:rPr>
        <w:t>D</w:t>
      </w:r>
      <w:r w:rsidRPr="00CD44FF">
        <w:rPr>
          <w:b/>
          <w:bCs/>
          <w:color w:val="BF8F00" w:themeColor="accent4" w:themeShade="BF"/>
          <w:sz w:val="36"/>
          <w:szCs w:val="36"/>
        </w:rPr>
        <w:t xml:space="preserve">ata </w:t>
      </w:r>
      <w:r w:rsidRPr="00CD44FF">
        <w:rPr>
          <w:b/>
          <w:bCs/>
          <w:color w:val="BF8F00" w:themeColor="accent4" w:themeShade="BF"/>
          <w:sz w:val="36"/>
          <w:szCs w:val="36"/>
        </w:rPr>
        <w:t>A</w:t>
      </w:r>
      <w:r w:rsidRPr="00CD44FF">
        <w:rPr>
          <w:b/>
          <w:bCs/>
          <w:color w:val="BF8F00" w:themeColor="accent4" w:themeShade="BF"/>
          <w:sz w:val="36"/>
          <w:szCs w:val="36"/>
        </w:rPr>
        <w:t xml:space="preserve">cquisition, </w:t>
      </w:r>
      <w:r w:rsidRPr="00CD44FF">
        <w:rPr>
          <w:b/>
          <w:bCs/>
          <w:color w:val="BF8F00" w:themeColor="accent4" w:themeShade="BF"/>
          <w:sz w:val="36"/>
          <w:szCs w:val="36"/>
        </w:rPr>
        <w:t>T</w:t>
      </w:r>
      <w:r w:rsidRPr="00CD44FF">
        <w:rPr>
          <w:b/>
          <w:bCs/>
          <w:color w:val="BF8F00" w:themeColor="accent4" w:themeShade="BF"/>
          <w:sz w:val="36"/>
          <w:szCs w:val="36"/>
        </w:rPr>
        <w:t>argeting</w:t>
      </w:r>
    </w:p>
    <w:p w14:paraId="46AEA29C" w14:textId="787865BE" w:rsidR="00CD44FF" w:rsidRPr="00CD44FF" w:rsidRDefault="00CD44FF" w:rsidP="00CD44FF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C2D1B21" wp14:editId="73F2A426">
            <wp:simplePos x="0" y="0"/>
            <wp:positionH relativeFrom="margin">
              <wp:align>right</wp:align>
            </wp:positionH>
            <wp:positionV relativeFrom="paragraph">
              <wp:posOffset>682579</wp:posOffset>
            </wp:positionV>
            <wp:extent cx="1764030" cy="992505"/>
            <wp:effectExtent l="19050" t="0" r="26670" b="302895"/>
            <wp:wrapTight wrapText="bothSides">
              <wp:wrapPolygon edited="0">
                <wp:start x="0" y="0"/>
                <wp:lineTo x="-233" y="415"/>
                <wp:lineTo x="-233" y="27777"/>
                <wp:lineTo x="21693" y="27777"/>
                <wp:lineTo x="21693" y="6633"/>
                <wp:lineTo x="21460" y="415"/>
                <wp:lineTo x="21460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9925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44FF">
        <w:rPr>
          <w:sz w:val="36"/>
          <w:szCs w:val="36"/>
        </w:rPr>
        <w:t xml:space="preserve">Disney, ViacomCBS and numerous adtech companies have agreed to remove or disable tracking software, limit the collection of personal </w:t>
      </w:r>
      <w:r w:rsidRPr="00CD44FF">
        <w:rPr>
          <w:sz w:val="36"/>
          <w:szCs w:val="36"/>
        </w:rPr>
        <w:t>data,</w:t>
      </w:r>
      <w:r w:rsidRPr="00CD44FF">
        <w:rPr>
          <w:sz w:val="36"/>
          <w:szCs w:val="36"/>
        </w:rPr>
        <w:t xml:space="preserve"> and curtail the practice of behavioral ad targeting for children under age 13 as part of class action settlements with a California federal court. "This is going to be the biggest change to the children's app market that we've seen that gets at the business models," says Josh Golin, Campaign for a Commercial-Free Childhood's executive director.</w:t>
      </w:r>
    </w:p>
    <w:p w14:paraId="6391B462" w14:textId="1D393A8B" w:rsidR="00FE75DF" w:rsidRPr="00CD44FF" w:rsidRDefault="00CD44FF" w:rsidP="00CD44FF">
      <w:pPr>
        <w:jc w:val="right"/>
        <w:rPr>
          <w:b/>
          <w:bCs/>
          <w:i/>
          <w:iCs/>
          <w:color w:val="BF8F00" w:themeColor="accent4" w:themeShade="BF"/>
          <w:sz w:val="36"/>
          <w:szCs w:val="36"/>
        </w:rPr>
      </w:pPr>
      <w:r w:rsidRPr="00CD44FF">
        <w:rPr>
          <w:b/>
          <w:bCs/>
          <w:i/>
          <w:iCs/>
          <w:color w:val="BF8F00" w:themeColor="accent4" w:themeShade="BF"/>
          <w:sz w:val="36"/>
          <w:szCs w:val="36"/>
        </w:rPr>
        <w:t xml:space="preserve">MediaPost Communications (free registration) </w:t>
      </w:r>
      <w:r w:rsidRPr="00CD44FF">
        <w:rPr>
          <w:b/>
          <w:bCs/>
          <w:i/>
          <w:iCs/>
          <w:color w:val="BF8F00" w:themeColor="accent4" w:themeShade="BF"/>
          <w:sz w:val="36"/>
          <w:szCs w:val="36"/>
        </w:rPr>
        <w:t>4.14.21</w:t>
      </w:r>
    </w:p>
    <w:p w14:paraId="40D53866" w14:textId="3E9036A6" w:rsidR="00CD44FF" w:rsidRDefault="00CD44FF" w:rsidP="00CD44FF">
      <w:pPr>
        <w:jc w:val="right"/>
        <w:rPr>
          <w:i/>
          <w:iCs/>
          <w:sz w:val="28"/>
          <w:szCs w:val="28"/>
        </w:rPr>
      </w:pPr>
      <w:hyperlink r:id="rId5" w:history="1">
        <w:r w:rsidRPr="00CD44FF">
          <w:rPr>
            <w:rStyle w:val="Hyperlink"/>
            <w:i/>
            <w:iCs/>
            <w:sz w:val="28"/>
            <w:szCs w:val="28"/>
          </w:rPr>
          <w:t>https://www.mediapost.com/publications/article/362325/kids-advertising-game-changer-app-data-collectio.html</w:t>
        </w:r>
      </w:hyperlink>
    </w:p>
    <w:p w14:paraId="3D8D470F" w14:textId="01BEE432" w:rsidR="00CD44FF" w:rsidRDefault="00CD44FF" w:rsidP="00CD44FF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134508F1" w14:textId="39A56F1D" w:rsidR="00CD44FF" w:rsidRDefault="00CD44FF" w:rsidP="00CD44FF">
      <w:pPr>
        <w:jc w:val="right"/>
        <w:rPr>
          <w:i/>
          <w:iCs/>
          <w:sz w:val="28"/>
          <w:szCs w:val="28"/>
        </w:rPr>
      </w:pPr>
      <w:hyperlink r:id="rId6" w:history="1">
        <w:r w:rsidRPr="000B63DB">
          <w:rPr>
            <w:rStyle w:val="Hyperlink"/>
            <w:i/>
            <w:iCs/>
            <w:sz w:val="28"/>
            <w:szCs w:val="28"/>
          </w:rPr>
          <w:t>https://raisingchildren.net.au/__data/assets/image/0033/48858/internet-safety-preschoolers.jpg</w:t>
        </w:r>
      </w:hyperlink>
    </w:p>
    <w:p w14:paraId="51E8274E" w14:textId="77777777" w:rsidR="00CD44FF" w:rsidRPr="00CD44FF" w:rsidRDefault="00CD44FF" w:rsidP="00CD44FF">
      <w:pPr>
        <w:jc w:val="right"/>
        <w:rPr>
          <w:i/>
          <w:iCs/>
          <w:sz w:val="28"/>
          <w:szCs w:val="28"/>
        </w:rPr>
      </w:pPr>
    </w:p>
    <w:p w14:paraId="61C6788F" w14:textId="77777777" w:rsidR="00CD44FF" w:rsidRPr="00CD44FF" w:rsidRDefault="00CD44FF" w:rsidP="00CD44FF">
      <w:pPr>
        <w:jc w:val="right"/>
        <w:rPr>
          <w:i/>
          <w:iCs/>
          <w:sz w:val="28"/>
          <w:szCs w:val="28"/>
        </w:rPr>
      </w:pPr>
    </w:p>
    <w:sectPr w:rsidR="00CD44FF" w:rsidRPr="00CD44FF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FF"/>
    <w:rsid w:val="003837C3"/>
    <w:rsid w:val="00CD44FF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0FB01"/>
  <w15:chartTrackingRefBased/>
  <w15:docId w15:val="{5A31AA43-C975-4218-A19C-94FC4F88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4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4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isingchildren.net.au/__data/assets/image/0033/48858/internet-safety-preschoolers.jpg" TargetMode="External"/><Relationship Id="rId5" Type="http://schemas.openxmlformats.org/officeDocument/2006/relationships/hyperlink" Target="https://www.mediapost.com/publications/article/362325/kids-advertising-game-changer-app-data-collectio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2021-04-17T14:13:00Z</dcterms:created>
  <dcterms:modified xsi:type="dcterms:W3CDTF">2021-04-17T14:19:00Z</dcterms:modified>
</cp:coreProperties>
</file>