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6E2263" w:rsidRPr="006E2263" w:rsidRDefault="006E2263" w:rsidP="006E2263">
      <w:pPr>
        <w:rPr>
          <w:b/>
          <w:color w:val="4F6228" w:themeColor="accent3" w:themeShade="80"/>
          <w:sz w:val="36"/>
        </w:rPr>
      </w:pPr>
      <w:r w:rsidRPr="006E2263">
        <w:rPr>
          <w:b/>
          <w:color w:val="4F6228" w:themeColor="accent3" w:themeShade="80"/>
          <w:sz w:val="36"/>
        </w:rPr>
        <w:t>Mobile Marketing: Key T</w:t>
      </w:r>
      <w:r w:rsidRPr="006E2263">
        <w:rPr>
          <w:b/>
          <w:color w:val="4F6228" w:themeColor="accent3" w:themeShade="80"/>
          <w:sz w:val="36"/>
        </w:rPr>
        <w:t>rends for 2020</w:t>
      </w:r>
    </w:p>
    <w:p w:rsidR="006E2263" w:rsidRPr="006E2263" w:rsidRDefault="009060CD" w:rsidP="006E2263">
      <w:pPr>
        <w:rPr>
          <w:sz w:val="36"/>
        </w:rPr>
      </w:pPr>
      <w:r>
        <w:rPr>
          <w:noProof/>
        </w:rPr>
        <w:drawing>
          <wp:anchor distT="0" distB="0" distL="114300" distR="114300" simplePos="0" relativeHeight="251658240" behindDoc="1" locked="0" layoutInCell="1" allowOverlap="1" wp14:anchorId="6738C5D6" wp14:editId="080A83EE">
            <wp:simplePos x="0" y="0"/>
            <wp:positionH relativeFrom="column">
              <wp:posOffset>4008120</wp:posOffset>
            </wp:positionH>
            <wp:positionV relativeFrom="paragraph">
              <wp:posOffset>550545</wp:posOffset>
            </wp:positionV>
            <wp:extent cx="1805940" cy="1203960"/>
            <wp:effectExtent l="0" t="0" r="3810" b="0"/>
            <wp:wrapTight wrapText="bothSides">
              <wp:wrapPolygon edited="0">
                <wp:start x="0" y="0"/>
                <wp:lineTo x="0" y="21190"/>
                <wp:lineTo x="21418" y="21190"/>
                <wp:lineTo x="2141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263" w:rsidRPr="006E2263">
        <w:rPr>
          <w:sz w:val="36"/>
        </w:rPr>
        <w:t>In 2020, mobile marketing will continue to see the meteoric rise of TikTok, while a new player, Quibi, could make its mark in mobile video streaming. Chris Kelly and Natalie Koltun look at five trends for 2020, including influencers continuing to be important, and the growth of social commerce and shoppable content.</w:t>
      </w:r>
    </w:p>
    <w:p w:rsidR="008E144F" w:rsidRDefault="006E2263" w:rsidP="006E2263">
      <w:pPr>
        <w:jc w:val="right"/>
        <w:rPr>
          <w:b/>
          <w:i/>
          <w:color w:val="4F6228" w:themeColor="accent3" w:themeShade="80"/>
          <w:sz w:val="36"/>
        </w:rPr>
      </w:pPr>
      <w:r w:rsidRPr="006E2263">
        <w:rPr>
          <w:b/>
          <w:i/>
          <w:color w:val="4F6228" w:themeColor="accent3" w:themeShade="80"/>
          <w:sz w:val="36"/>
        </w:rPr>
        <w:t>Mobile Marketer 1</w:t>
      </w:r>
      <w:r>
        <w:rPr>
          <w:b/>
          <w:i/>
          <w:color w:val="4F6228" w:themeColor="accent3" w:themeShade="80"/>
          <w:sz w:val="36"/>
        </w:rPr>
        <w:t>.</w:t>
      </w:r>
      <w:r w:rsidRPr="006E2263">
        <w:rPr>
          <w:b/>
          <w:i/>
          <w:color w:val="4F6228" w:themeColor="accent3" w:themeShade="80"/>
          <w:sz w:val="36"/>
        </w:rPr>
        <w:t>6</w:t>
      </w:r>
      <w:r>
        <w:rPr>
          <w:b/>
          <w:i/>
          <w:color w:val="4F6228" w:themeColor="accent3" w:themeShade="80"/>
          <w:sz w:val="36"/>
        </w:rPr>
        <w:t>.</w:t>
      </w:r>
      <w:r w:rsidRPr="006E2263">
        <w:rPr>
          <w:b/>
          <w:i/>
          <w:color w:val="4F6228" w:themeColor="accent3" w:themeShade="80"/>
          <w:sz w:val="36"/>
        </w:rPr>
        <w:t>20</w:t>
      </w:r>
      <w:r w:rsidRPr="006E2263">
        <w:rPr>
          <w:b/>
          <w:i/>
          <w:color w:val="4F6228" w:themeColor="accent3" w:themeShade="80"/>
          <w:sz w:val="36"/>
        </w:rPr>
        <w:t xml:space="preserve">  </w:t>
      </w:r>
    </w:p>
    <w:p w:rsidR="006E2263" w:rsidRDefault="006E2263" w:rsidP="006E2263">
      <w:pPr>
        <w:jc w:val="right"/>
        <w:rPr>
          <w:b/>
          <w:i/>
          <w:color w:val="4F6228" w:themeColor="accent3" w:themeShade="80"/>
          <w:sz w:val="28"/>
        </w:rPr>
      </w:pPr>
      <w:hyperlink r:id="rId6" w:history="1">
        <w:r w:rsidRPr="006E2263">
          <w:rPr>
            <w:rStyle w:val="Hyperlink"/>
            <w:b/>
            <w:i/>
            <w:color w:val="000080" w:themeColor="hyperlink" w:themeShade="80"/>
            <w:sz w:val="28"/>
          </w:rPr>
          <w:t>https://www.mobilemarketer.com/news/5-trends-that-will-move-mobile-marketing-in-2020/569725/</w:t>
        </w:r>
      </w:hyperlink>
      <w:r w:rsidRPr="006E2263">
        <w:rPr>
          <w:b/>
          <w:i/>
          <w:color w:val="4F6228" w:themeColor="accent3" w:themeShade="80"/>
          <w:sz w:val="28"/>
        </w:rPr>
        <w:t xml:space="preserve"> </w:t>
      </w:r>
    </w:p>
    <w:p w:rsidR="00801A51" w:rsidRDefault="00801A51" w:rsidP="006E2263">
      <w:pPr>
        <w:jc w:val="right"/>
        <w:rPr>
          <w:b/>
          <w:i/>
          <w:color w:val="4F6228" w:themeColor="accent3" w:themeShade="80"/>
          <w:sz w:val="28"/>
        </w:rPr>
      </w:pPr>
      <w:r>
        <w:rPr>
          <w:b/>
          <w:i/>
          <w:color w:val="4F6228" w:themeColor="accent3" w:themeShade="80"/>
          <w:sz w:val="28"/>
        </w:rPr>
        <w:t>Image credit:</w:t>
      </w:r>
    </w:p>
    <w:p w:rsidR="00801A51" w:rsidRPr="006E2263" w:rsidRDefault="00801A51" w:rsidP="006E2263">
      <w:pPr>
        <w:jc w:val="right"/>
        <w:rPr>
          <w:b/>
          <w:i/>
          <w:color w:val="4F6228" w:themeColor="accent3" w:themeShade="80"/>
          <w:sz w:val="28"/>
        </w:rPr>
      </w:pPr>
      <w:hyperlink r:id="rId7" w:history="1">
        <w:r w:rsidRPr="00EB58E3">
          <w:rPr>
            <w:rStyle w:val="Hyperlink"/>
            <w:b/>
            <w:i/>
            <w:color w:val="000080" w:themeColor="hyperlink" w:themeShade="80"/>
            <w:sz w:val="28"/>
          </w:rPr>
          <w:t>http://tickto.com/wp-content/uploads/2016/04/mobile-marketing-inStore.jpg</w:t>
        </w:r>
      </w:hyperlink>
      <w:r>
        <w:rPr>
          <w:b/>
          <w:i/>
          <w:color w:val="4F6228" w:themeColor="accent3" w:themeShade="80"/>
          <w:sz w:val="28"/>
        </w:rPr>
        <w:t xml:space="preserve"> </w:t>
      </w:r>
      <w:bookmarkStart w:id="0" w:name="_GoBack"/>
      <w:bookmarkEnd w:id="0"/>
    </w:p>
    <w:sectPr w:rsidR="00801A51" w:rsidRPr="006E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3"/>
    <w:rsid w:val="004A14F9"/>
    <w:rsid w:val="0051611A"/>
    <w:rsid w:val="006E2263"/>
    <w:rsid w:val="00746FC2"/>
    <w:rsid w:val="00801A51"/>
    <w:rsid w:val="008E144F"/>
    <w:rsid w:val="009060CD"/>
    <w:rsid w:val="00F9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263"/>
    <w:rPr>
      <w:color w:val="0000FF" w:themeColor="hyperlink"/>
      <w:u w:val="single"/>
    </w:rPr>
  </w:style>
  <w:style w:type="paragraph" w:styleId="BalloonText">
    <w:name w:val="Balloon Text"/>
    <w:basedOn w:val="Normal"/>
    <w:link w:val="BalloonTextChar"/>
    <w:uiPriority w:val="99"/>
    <w:semiHidden/>
    <w:unhideWhenUsed/>
    <w:rsid w:val="0090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263"/>
    <w:rPr>
      <w:color w:val="0000FF" w:themeColor="hyperlink"/>
      <w:u w:val="single"/>
    </w:rPr>
  </w:style>
  <w:style w:type="paragraph" w:styleId="BalloonText">
    <w:name w:val="Balloon Text"/>
    <w:basedOn w:val="Normal"/>
    <w:link w:val="BalloonTextChar"/>
    <w:uiPriority w:val="99"/>
    <w:semiHidden/>
    <w:unhideWhenUsed/>
    <w:rsid w:val="0090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ckto.com/wp-content/uploads/2016/04/mobile-marketing-inStor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obilemarketer.com/news/5-trends-that-will-move-mobile-marketing-in-2020/5697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2020-01-07T18:22:00Z</dcterms:created>
  <dcterms:modified xsi:type="dcterms:W3CDTF">2020-01-07T18:34:00Z</dcterms:modified>
</cp:coreProperties>
</file>