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54716" w:rsidRPr="00B54716" w:rsidRDefault="00B54716" w:rsidP="00B54716">
      <w:pPr>
        <w:rPr>
          <w:b/>
          <w:color w:val="996600"/>
          <w:sz w:val="40"/>
          <w:szCs w:val="40"/>
        </w:rPr>
      </w:pPr>
      <w:r w:rsidRPr="00B54716">
        <w:rPr>
          <w:b/>
          <w:color w:val="996600"/>
          <w:sz w:val="40"/>
          <w:szCs w:val="40"/>
        </w:rPr>
        <w:t>Mobile Will Help Drive Digital Ad S</w:t>
      </w:r>
      <w:r w:rsidRPr="00B54716">
        <w:rPr>
          <w:b/>
          <w:color w:val="996600"/>
          <w:sz w:val="40"/>
          <w:szCs w:val="40"/>
        </w:rPr>
        <w:t xml:space="preserve">pend in 2015 </w:t>
      </w:r>
    </w:p>
    <w:p w:rsidR="00B54716" w:rsidRPr="00B54716" w:rsidRDefault="000C3D41" w:rsidP="00B5471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92BE3F" wp14:editId="299957C5">
            <wp:simplePos x="0" y="0"/>
            <wp:positionH relativeFrom="column">
              <wp:posOffset>3996055</wp:posOffset>
            </wp:positionH>
            <wp:positionV relativeFrom="paragraph">
              <wp:posOffset>756920</wp:posOffset>
            </wp:positionV>
            <wp:extent cx="187198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22" y="21067"/>
                <wp:lineTo x="21322" y="0"/>
                <wp:lineTo x="0" y="0"/>
              </wp:wrapPolygon>
            </wp:wrapTight>
            <wp:docPr id="2" name="Picture 2" descr="http://somelearning.com/wp-content/plugins/wp-o-matic/cache/92edf254ca_mobile-ads-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melearning.com/wp-content/plugins/wp-o-matic/cache/92edf254ca_mobile-ads-b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16" w:rsidRPr="00B54716">
        <w:rPr>
          <w:sz w:val="40"/>
          <w:szCs w:val="40"/>
        </w:rPr>
        <w:t xml:space="preserve">The media and entertainment industries are likely to spend $6.19 billion on digital advertising this year in the U.S., with just over half that amount dedicated to mobile, according to eMarketer. Across all industries, </w:t>
      </w:r>
      <w:bookmarkStart w:id="0" w:name="_GoBack"/>
      <w:bookmarkEnd w:id="0"/>
      <w:r w:rsidR="00B54716" w:rsidRPr="00B54716">
        <w:rPr>
          <w:sz w:val="40"/>
          <w:szCs w:val="40"/>
        </w:rPr>
        <w:t xml:space="preserve">digital ad spend is projected to top $58 billion with retail leading the way, especially in mobile. </w:t>
      </w:r>
    </w:p>
    <w:p w:rsidR="008E144F" w:rsidRPr="00B54716" w:rsidRDefault="00B54716" w:rsidP="00B54716">
      <w:pPr>
        <w:jc w:val="right"/>
        <w:rPr>
          <w:b/>
          <w:i/>
          <w:color w:val="996600"/>
          <w:sz w:val="40"/>
          <w:szCs w:val="40"/>
        </w:rPr>
      </w:pPr>
      <w:r w:rsidRPr="00B54716">
        <w:rPr>
          <w:b/>
          <w:i/>
          <w:color w:val="996600"/>
          <w:sz w:val="40"/>
          <w:szCs w:val="40"/>
        </w:rPr>
        <w:t>eMarketer 5/27/15</w:t>
      </w:r>
    </w:p>
    <w:p w:rsidR="00B54716" w:rsidRPr="00B54716" w:rsidRDefault="00B54716" w:rsidP="00B54716">
      <w:pPr>
        <w:jc w:val="right"/>
        <w:rPr>
          <w:sz w:val="28"/>
          <w:szCs w:val="28"/>
        </w:rPr>
      </w:pPr>
      <w:hyperlink r:id="rId6" w:history="1">
        <w:r w:rsidRPr="00B54716">
          <w:rPr>
            <w:rStyle w:val="Hyperlink"/>
            <w:sz w:val="28"/>
            <w:szCs w:val="28"/>
          </w:rPr>
          <w:t>http://www.emarketer.com/Article/US-Media-Entertainment-Digital-Ad-Spend-Pass-6-Billion-2015/1012528</w:t>
        </w:r>
      </w:hyperlink>
    </w:p>
    <w:p w:rsidR="00B54716" w:rsidRDefault="00B54716" w:rsidP="00B54716"/>
    <w:p w:rsidR="00B54716" w:rsidRDefault="00B54716" w:rsidP="00B54716"/>
    <w:p w:rsidR="00B54716" w:rsidRDefault="00B54716" w:rsidP="00B54716"/>
    <w:sectPr w:rsidR="00B5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16"/>
    <w:rsid w:val="000C3D41"/>
    <w:rsid w:val="004A14F9"/>
    <w:rsid w:val="0051611A"/>
    <w:rsid w:val="008E144F"/>
    <w:rsid w:val="00B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7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arketer.com/Article/US-Media-Entertainment-Digital-Ad-Spend-Pass-6-Billion-2015/10125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2015-05-27T16:42:00Z</dcterms:created>
  <dcterms:modified xsi:type="dcterms:W3CDTF">2015-05-27T16:51:00Z</dcterms:modified>
</cp:coreProperties>
</file>