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2D69B" w:themeColor="accent3" w:themeTint="99"/>
  <w:body>
    <w:p w:rsidR="00207075" w:rsidRPr="00207075" w:rsidRDefault="00207075" w:rsidP="00207075">
      <w:pPr>
        <w:rPr>
          <w:b/>
          <w:color w:val="333399"/>
          <w:sz w:val="40"/>
        </w:rPr>
      </w:pPr>
      <w:r w:rsidRPr="00207075">
        <w:rPr>
          <w:b/>
          <w:color w:val="333399"/>
          <w:sz w:val="40"/>
        </w:rPr>
        <w:t>NAB: Dump Kidvid Requirement f</w:t>
      </w:r>
      <w:r w:rsidRPr="00207075">
        <w:rPr>
          <w:b/>
          <w:color w:val="333399"/>
          <w:sz w:val="40"/>
        </w:rPr>
        <w:t>or Diginets</w:t>
      </w:r>
    </w:p>
    <w:p w:rsidR="00207075" w:rsidRPr="00207075" w:rsidRDefault="00207075" w:rsidP="00207075">
      <w:pPr>
        <w:rPr>
          <w:sz w:val="40"/>
        </w:rPr>
      </w:pPr>
      <w:r>
        <w:rPr>
          <w:noProof/>
          <w:sz w:val="40"/>
        </w:rPr>
        <w:drawing>
          <wp:anchor distT="0" distB="0" distL="114300" distR="114300" simplePos="0" relativeHeight="251658240" behindDoc="1" locked="0" layoutInCell="1" allowOverlap="1" wp14:anchorId="64A25EF2" wp14:editId="442156DC">
            <wp:simplePos x="0" y="0"/>
            <wp:positionH relativeFrom="column">
              <wp:posOffset>3900805</wp:posOffset>
            </wp:positionH>
            <wp:positionV relativeFrom="paragraph">
              <wp:posOffset>1541780</wp:posOffset>
            </wp:positionV>
            <wp:extent cx="2106930" cy="736600"/>
            <wp:effectExtent l="0" t="0" r="7620" b="6350"/>
            <wp:wrapTight wrapText="bothSides">
              <wp:wrapPolygon edited="0">
                <wp:start x="0" y="0"/>
                <wp:lineTo x="0" y="21228"/>
                <wp:lineTo x="21483" y="21228"/>
                <wp:lineTo x="2148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B_logo_2008_h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6930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7075">
        <w:rPr>
          <w:sz w:val="40"/>
        </w:rPr>
        <w:t>When the FCC extended its three-hour weekly requirement for kidvid programming to subchannels in 2004, the NAB said, the comm</w:t>
      </w:r>
      <w:bookmarkStart w:id="0" w:name="_GoBack"/>
      <w:bookmarkEnd w:id="0"/>
      <w:r w:rsidRPr="00207075">
        <w:rPr>
          <w:sz w:val="40"/>
        </w:rPr>
        <w:t>ission promised to reconsider the move within three years, but never did. The NAB has asked the FCC to drop the requirement that broadcasters air three hours a week of children's educational and information programming on their subchannels just as they must on their main channel.</w:t>
      </w:r>
    </w:p>
    <w:p w:rsidR="00207075" w:rsidRPr="00207075" w:rsidRDefault="00207075" w:rsidP="00207075">
      <w:pPr>
        <w:jc w:val="right"/>
        <w:rPr>
          <w:b/>
          <w:i/>
          <w:color w:val="333399"/>
          <w:sz w:val="40"/>
        </w:rPr>
      </w:pPr>
      <w:r w:rsidRPr="00207075">
        <w:rPr>
          <w:b/>
          <w:i/>
          <w:color w:val="333399"/>
          <w:sz w:val="40"/>
        </w:rPr>
        <w:t>TVNewsCheck 7.5.17</w:t>
      </w:r>
    </w:p>
    <w:p w:rsidR="00207075" w:rsidRDefault="00207075">
      <w:hyperlink r:id="rId6" w:history="1">
        <w:r w:rsidRPr="006C0671">
          <w:rPr>
            <w:rStyle w:val="Hyperlink"/>
          </w:rPr>
          <w:t>http://www.tvnewscheck.com/article/105449/nab-dump-kidvid-requirement-for-diginets?utm_source=Listrak&amp;utm_medium=Email&amp;utm_term=NAB%3a+Dump+Kidvid+Requirement+For+Diginets&amp;utm_campaign=NAB%3a+Dump+Kidvid+Requirement+For+Diginets</w:t>
        </w:r>
      </w:hyperlink>
    </w:p>
    <w:p w:rsidR="00207075" w:rsidRDefault="00207075"/>
    <w:p w:rsidR="00207075" w:rsidRDefault="00207075"/>
    <w:sectPr w:rsidR="00207075" w:rsidSect="00207075"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075"/>
    <w:rsid w:val="00207075"/>
    <w:rsid w:val="004A14F9"/>
    <w:rsid w:val="0051611A"/>
    <w:rsid w:val="00746FC2"/>
    <w:rsid w:val="008E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707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7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0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707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7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0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vnewscheck.com/article/105449/nab-dump-kidvid-requirement-for-diginets?utm_source=Listrak&amp;utm_medium=Email&amp;utm_term=NAB%3a+Dump+Kidvid+Requirement+For+Diginets&amp;utm_campaign=NAB%3a+Dump+Kidvid+Requirement+For+Diginet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2017-07-06T13:44:00Z</dcterms:created>
  <dcterms:modified xsi:type="dcterms:W3CDTF">2017-07-06T13:52:00Z</dcterms:modified>
</cp:coreProperties>
</file>