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58DDC14B" w14:textId="45D78DFE" w:rsidR="005C0303" w:rsidRPr="005C0303" w:rsidRDefault="005C0303" w:rsidP="005C0303">
      <w:pPr>
        <w:rPr>
          <w:b/>
          <w:bCs/>
          <w:color w:val="FF5050"/>
          <w:sz w:val="36"/>
          <w:szCs w:val="36"/>
        </w:rPr>
      </w:pPr>
      <w:r w:rsidRPr="005C0303">
        <w:rPr>
          <w:b/>
          <w:bCs/>
          <w:color w:val="FF5050"/>
          <w:sz w:val="36"/>
          <w:szCs w:val="36"/>
        </w:rPr>
        <w:t xml:space="preserve">NAB </w:t>
      </w:r>
      <w:r w:rsidRPr="005C0303">
        <w:rPr>
          <w:b/>
          <w:bCs/>
          <w:color w:val="FF5050"/>
          <w:sz w:val="36"/>
          <w:szCs w:val="36"/>
        </w:rPr>
        <w:t>W</w:t>
      </w:r>
      <w:r w:rsidRPr="005C0303">
        <w:rPr>
          <w:b/>
          <w:bCs/>
          <w:color w:val="FF5050"/>
          <w:sz w:val="36"/>
          <w:szCs w:val="36"/>
        </w:rPr>
        <w:t xml:space="preserve">elcomes </w:t>
      </w:r>
      <w:r w:rsidRPr="005C0303">
        <w:rPr>
          <w:b/>
          <w:bCs/>
          <w:color w:val="FF5050"/>
          <w:sz w:val="36"/>
          <w:szCs w:val="36"/>
        </w:rPr>
        <w:t>L</w:t>
      </w:r>
      <w:r w:rsidRPr="005C0303">
        <w:rPr>
          <w:b/>
          <w:bCs/>
          <w:color w:val="FF5050"/>
          <w:sz w:val="36"/>
          <w:szCs w:val="36"/>
        </w:rPr>
        <w:t xml:space="preserve">awmakers' </w:t>
      </w:r>
      <w:r w:rsidRPr="005C0303">
        <w:rPr>
          <w:b/>
          <w:bCs/>
          <w:color w:val="FF5050"/>
          <w:sz w:val="36"/>
          <w:szCs w:val="36"/>
        </w:rPr>
        <w:t>S</w:t>
      </w:r>
      <w:r w:rsidRPr="005C0303">
        <w:rPr>
          <w:b/>
          <w:bCs/>
          <w:color w:val="FF5050"/>
          <w:sz w:val="36"/>
          <w:szCs w:val="36"/>
        </w:rPr>
        <w:t xml:space="preserve">upport </w:t>
      </w:r>
      <w:r w:rsidRPr="005C0303">
        <w:rPr>
          <w:b/>
          <w:bCs/>
          <w:color w:val="FF5050"/>
          <w:sz w:val="36"/>
          <w:szCs w:val="36"/>
        </w:rPr>
        <w:t>A</w:t>
      </w:r>
      <w:r w:rsidRPr="005C0303">
        <w:rPr>
          <w:b/>
          <w:bCs/>
          <w:color w:val="FF5050"/>
          <w:sz w:val="36"/>
          <w:szCs w:val="36"/>
        </w:rPr>
        <w:t xml:space="preserve">gainst </w:t>
      </w:r>
      <w:r w:rsidRPr="005C0303">
        <w:rPr>
          <w:b/>
          <w:bCs/>
          <w:color w:val="FF5050"/>
          <w:sz w:val="36"/>
          <w:szCs w:val="36"/>
        </w:rPr>
        <w:t>R</w:t>
      </w:r>
      <w:r w:rsidRPr="005C0303">
        <w:rPr>
          <w:b/>
          <w:bCs/>
          <w:color w:val="FF5050"/>
          <w:sz w:val="36"/>
          <w:szCs w:val="36"/>
        </w:rPr>
        <w:t xml:space="preserve">adio </w:t>
      </w:r>
      <w:r w:rsidRPr="005C0303">
        <w:rPr>
          <w:b/>
          <w:bCs/>
          <w:color w:val="FF5050"/>
          <w:sz w:val="36"/>
          <w:szCs w:val="36"/>
        </w:rPr>
        <w:t>R</w:t>
      </w:r>
      <w:r w:rsidRPr="005C0303">
        <w:rPr>
          <w:b/>
          <w:bCs/>
          <w:color w:val="FF5050"/>
          <w:sz w:val="36"/>
          <w:szCs w:val="36"/>
        </w:rPr>
        <w:t>oyalties</w:t>
      </w:r>
    </w:p>
    <w:p w14:paraId="4E4D42C5" w14:textId="2B0DB402" w:rsidR="005C0303" w:rsidRPr="005C0303" w:rsidRDefault="005C0303" w:rsidP="005C0303">
      <w:pPr>
        <w:rPr>
          <w:sz w:val="36"/>
          <w:szCs w:val="36"/>
        </w:rPr>
      </w:pPr>
      <w:r>
        <w:rPr>
          <w:noProof/>
        </w:rPr>
        <w:drawing>
          <wp:anchor distT="0" distB="0" distL="114300" distR="114300" simplePos="0" relativeHeight="251658240" behindDoc="1" locked="0" layoutInCell="1" allowOverlap="1" wp14:anchorId="37F53A44" wp14:editId="5E821565">
            <wp:simplePos x="0" y="0"/>
            <wp:positionH relativeFrom="column">
              <wp:posOffset>4039870</wp:posOffset>
            </wp:positionH>
            <wp:positionV relativeFrom="paragraph">
              <wp:posOffset>795020</wp:posOffset>
            </wp:positionV>
            <wp:extent cx="2197100" cy="1235710"/>
            <wp:effectExtent l="0" t="0" r="0" b="2540"/>
            <wp:wrapTight wrapText="bothSides">
              <wp:wrapPolygon edited="0">
                <wp:start x="0" y="0"/>
                <wp:lineTo x="0" y="21311"/>
                <wp:lineTo x="21350" y="21311"/>
                <wp:lineTo x="21350"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710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303">
        <w:rPr>
          <w:sz w:val="36"/>
          <w:szCs w:val="36"/>
        </w:rPr>
        <w:t xml:space="preserve">A group of federal lawmakers, 85 in all, from both sides of the political spectrum have introduced resolutions against the imposition of royalties, performance fees or other similar charges on radio stations. "America's broadcasters commend the bipartisan </w:t>
      </w:r>
      <w:r w:rsidRPr="005C0303">
        <w:rPr>
          <w:sz w:val="36"/>
          <w:szCs w:val="36"/>
        </w:rPr>
        <w:t xml:space="preserve"> </w:t>
      </w:r>
      <w:r w:rsidRPr="005C0303">
        <w:rPr>
          <w:sz w:val="36"/>
          <w:szCs w:val="36"/>
        </w:rPr>
        <w:t>cosponsors of the Local Radio Freedom Act for standing with their hometown radio stations against a devastating performance royalty," says National Association of Broadcasters leader Gordon Smith.</w:t>
      </w:r>
    </w:p>
    <w:p w14:paraId="728A7714" w14:textId="66065C7D" w:rsidR="00FE75DF" w:rsidRPr="005C0303" w:rsidRDefault="005C0303" w:rsidP="005C0303">
      <w:pPr>
        <w:jc w:val="right"/>
        <w:rPr>
          <w:b/>
          <w:bCs/>
          <w:i/>
          <w:iCs/>
          <w:color w:val="FF5050"/>
          <w:sz w:val="36"/>
          <w:szCs w:val="36"/>
        </w:rPr>
      </w:pPr>
      <w:r w:rsidRPr="005C0303">
        <w:rPr>
          <w:b/>
          <w:bCs/>
          <w:i/>
          <w:iCs/>
          <w:color w:val="FF5050"/>
          <w:sz w:val="36"/>
          <w:szCs w:val="36"/>
        </w:rPr>
        <w:t>Radio and Television Business Report 5/4</w:t>
      </w:r>
      <w:r w:rsidRPr="005C0303">
        <w:rPr>
          <w:b/>
          <w:bCs/>
          <w:i/>
          <w:iCs/>
          <w:color w:val="FF5050"/>
          <w:sz w:val="36"/>
          <w:szCs w:val="36"/>
        </w:rPr>
        <w:t>/21</w:t>
      </w:r>
    </w:p>
    <w:p w14:paraId="1D172225" w14:textId="3F7BB2CF" w:rsidR="005C0303" w:rsidRDefault="005C0303" w:rsidP="005C0303">
      <w:pPr>
        <w:jc w:val="right"/>
        <w:rPr>
          <w:i/>
          <w:iCs/>
          <w:sz w:val="28"/>
          <w:szCs w:val="28"/>
        </w:rPr>
      </w:pPr>
      <w:hyperlink r:id="rId5" w:history="1">
        <w:r w:rsidRPr="005C0303">
          <w:rPr>
            <w:rStyle w:val="Hyperlink"/>
            <w:i/>
            <w:iCs/>
            <w:sz w:val="28"/>
            <w:szCs w:val="28"/>
          </w:rPr>
          <w:t>https://www.rbr.com/congress-newest-radio-performance-royalty-opposition-emerges/</w:t>
        </w:r>
      </w:hyperlink>
    </w:p>
    <w:p w14:paraId="0787975A" w14:textId="29061A5A" w:rsidR="005C0303" w:rsidRDefault="005C0303" w:rsidP="005C0303">
      <w:pPr>
        <w:jc w:val="right"/>
        <w:rPr>
          <w:i/>
          <w:iCs/>
          <w:sz w:val="28"/>
          <w:szCs w:val="28"/>
        </w:rPr>
      </w:pPr>
      <w:r>
        <w:rPr>
          <w:i/>
          <w:iCs/>
          <w:sz w:val="28"/>
          <w:szCs w:val="28"/>
        </w:rPr>
        <w:t>Image credit:</w:t>
      </w:r>
      <w:r>
        <w:rPr>
          <w:i/>
          <w:iCs/>
          <w:sz w:val="28"/>
          <w:szCs w:val="28"/>
        </w:rPr>
        <w:br/>
      </w:r>
      <w:hyperlink r:id="rId6" w:history="1">
        <w:r w:rsidRPr="00F55272">
          <w:rPr>
            <w:rStyle w:val="Hyperlink"/>
            <w:i/>
            <w:iCs/>
            <w:sz w:val="28"/>
            <w:szCs w:val="28"/>
          </w:rPr>
          <w:t>https://giphy.com/gifs/radio10-radio-10-gerard-ekdom-tZroNtj9qAOKI3nUe9</w:t>
        </w:r>
      </w:hyperlink>
    </w:p>
    <w:p w14:paraId="19FA7185" w14:textId="77777777" w:rsidR="005C0303" w:rsidRPr="005C0303" w:rsidRDefault="005C0303" w:rsidP="005C0303">
      <w:pPr>
        <w:jc w:val="right"/>
        <w:rPr>
          <w:i/>
          <w:iCs/>
          <w:sz w:val="28"/>
          <w:szCs w:val="28"/>
        </w:rPr>
      </w:pPr>
    </w:p>
    <w:p w14:paraId="56B14024" w14:textId="77777777" w:rsidR="005C0303" w:rsidRDefault="005C0303" w:rsidP="005C0303"/>
    <w:sectPr w:rsidR="005C0303" w:rsidSect="003837C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303"/>
    <w:rsid w:val="003837C3"/>
    <w:rsid w:val="005C0303"/>
    <w:rsid w:val="00FE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45CC1"/>
  <w15:chartTrackingRefBased/>
  <w15:docId w15:val="{4E84D020-27DE-4697-AAEB-754328FDF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0303"/>
    <w:rPr>
      <w:color w:val="0563C1" w:themeColor="hyperlink"/>
      <w:u w:val="single"/>
    </w:rPr>
  </w:style>
  <w:style w:type="character" w:styleId="UnresolvedMention">
    <w:name w:val="Unresolved Mention"/>
    <w:basedOn w:val="DefaultParagraphFont"/>
    <w:uiPriority w:val="99"/>
    <w:semiHidden/>
    <w:unhideWhenUsed/>
    <w:rsid w:val="005C0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iphy.com/gifs/radio10-radio-10-gerard-ekdom-tZroNtj9qAOKI3nUe9" TargetMode="External"/><Relationship Id="rId5" Type="http://schemas.openxmlformats.org/officeDocument/2006/relationships/hyperlink" Target="https://www.rbr.com/congress-newest-radio-performance-royalty-opposition-emerges/" TargetMode="External"/><Relationship Id="rId4"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135</Words>
  <Characters>776</Characters>
  <Application>Microsoft Office Word</Application>
  <DocSecurity>0</DocSecurity>
  <Lines>6</Lines>
  <Paragraphs>1</Paragraphs>
  <ScaleCrop>false</ScaleCrop>
  <Company/>
  <LinksUpToDate>false</LinksUpToDate>
  <CharactersWithSpaces>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Jacobs</dc:creator>
  <cp:keywords/>
  <dc:description/>
  <cp:lastModifiedBy>Drew Jacobs</cp:lastModifiedBy>
  <cp:revision>1</cp:revision>
  <dcterms:created xsi:type="dcterms:W3CDTF">2021-05-05T18:07:00Z</dcterms:created>
  <dcterms:modified xsi:type="dcterms:W3CDTF">2021-05-05T18:17:00Z</dcterms:modified>
</cp:coreProperties>
</file>