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90EE6" w:rsidRPr="00990EE6" w:rsidRDefault="00990EE6" w:rsidP="00990EE6">
      <w:pPr>
        <w:rPr>
          <w:b/>
          <w:color w:val="FF0000"/>
          <w:sz w:val="36"/>
        </w:rPr>
      </w:pPr>
      <w:r w:rsidRPr="00990EE6">
        <w:rPr>
          <w:b/>
          <w:color w:val="FF0000"/>
          <w:sz w:val="36"/>
        </w:rPr>
        <w:t>NAB Welcomes Markey's Call To Keep AM In All C</w:t>
      </w:r>
      <w:r w:rsidRPr="00990EE6">
        <w:rPr>
          <w:b/>
          <w:color w:val="FF0000"/>
          <w:sz w:val="36"/>
        </w:rPr>
        <w:t xml:space="preserve">ars </w:t>
      </w:r>
    </w:p>
    <w:p w:rsidR="00990EE6" w:rsidRPr="00990EE6" w:rsidRDefault="00990EE6" w:rsidP="00990EE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F09C7F9" wp14:editId="25496D21">
            <wp:simplePos x="0" y="0"/>
            <wp:positionH relativeFrom="column">
              <wp:posOffset>4878705</wp:posOffset>
            </wp:positionH>
            <wp:positionV relativeFrom="paragraph">
              <wp:posOffset>854710</wp:posOffset>
            </wp:positionV>
            <wp:extent cx="1294765" cy="1334135"/>
            <wp:effectExtent l="0" t="0" r="635" b="0"/>
            <wp:wrapTight wrapText="bothSides">
              <wp:wrapPolygon edited="0">
                <wp:start x="0" y="0"/>
                <wp:lineTo x="0" y="21281"/>
                <wp:lineTo x="21293" y="21281"/>
                <wp:lineTo x="2129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EE6">
        <w:rPr>
          <w:sz w:val="36"/>
        </w:rPr>
        <w:t xml:space="preserve">National Association of Broadcasters President and CEO Curtis LeGeyt </w:t>
      </w:r>
      <w:bookmarkStart w:id="0" w:name="_GoBack"/>
      <w:bookmarkEnd w:id="0"/>
      <w:r w:rsidRPr="00990EE6">
        <w:rPr>
          <w:sz w:val="36"/>
        </w:rPr>
        <w:t>praised Sen. Edward Markey, D-Mass., for urging carmakers to continue including AM radio in vehicle dashboards, including electric vehicles. "Local radio has a vital place in the auto</w:t>
      </w:r>
      <w:r w:rsidRPr="00990EE6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Pr="00990EE6">
        <w:rPr>
          <w:sz w:val="36"/>
        </w:rPr>
        <w:t>dashboard and broadcasters remain committed to collaborating with auto manufacturers to address interference and any other concerns that prohibit listeners from easily accessing this essential service," LeGeyt says.</w:t>
      </w:r>
    </w:p>
    <w:p w:rsidR="00CF175D" w:rsidRPr="00990EE6" w:rsidRDefault="00990EE6" w:rsidP="00990EE6">
      <w:pPr>
        <w:jc w:val="right"/>
        <w:rPr>
          <w:b/>
          <w:i/>
          <w:color w:val="FF0000"/>
          <w:sz w:val="36"/>
        </w:rPr>
      </w:pPr>
      <w:r w:rsidRPr="00990EE6">
        <w:rPr>
          <w:b/>
          <w:i/>
          <w:color w:val="FF0000"/>
          <w:sz w:val="36"/>
        </w:rPr>
        <w:t xml:space="preserve">Radio Online </w:t>
      </w:r>
      <w:r w:rsidRPr="00990EE6">
        <w:rPr>
          <w:b/>
          <w:i/>
          <w:color w:val="FF0000"/>
          <w:sz w:val="36"/>
        </w:rPr>
        <w:t>12/1/22</w:t>
      </w:r>
    </w:p>
    <w:p w:rsidR="00990EE6" w:rsidRDefault="00990EE6" w:rsidP="00990EE6">
      <w:pPr>
        <w:jc w:val="right"/>
        <w:rPr>
          <w:i/>
          <w:sz w:val="28"/>
        </w:rPr>
      </w:pPr>
      <w:hyperlink r:id="rId6" w:history="1">
        <w:r w:rsidRPr="00990EE6">
          <w:rPr>
            <w:rStyle w:val="Hyperlink"/>
            <w:i/>
            <w:sz w:val="28"/>
          </w:rPr>
          <w:t>https://news.radio-online.com/articles/b17276/Sen-Markley-Asks-Auto-Manufacturers-to-Keep-AM-Radio</w:t>
        </w:r>
      </w:hyperlink>
    </w:p>
    <w:p w:rsidR="00990EE6" w:rsidRDefault="00990EE6" w:rsidP="00990EE6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990EE6" w:rsidRPr="00990EE6" w:rsidRDefault="00990EE6" w:rsidP="00990EE6">
      <w:pPr>
        <w:jc w:val="right"/>
        <w:rPr>
          <w:i/>
          <w:sz w:val="28"/>
        </w:rPr>
      </w:pPr>
    </w:p>
    <w:p w:rsidR="00990EE6" w:rsidRDefault="00990EE6" w:rsidP="00990EE6"/>
    <w:sectPr w:rsidR="00990EE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E6"/>
    <w:rsid w:val="00194E35"/>
    <w:rsid w:val="00226A80"/>
    <w:rsid w:val="00990EE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E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radio-online.com/articles/b17276/Sen-Markley-Asks-Auto-Manufacturers-to-Keep-AM-Radi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2022-12-05T16:18:00Z</dcterms:created>
  <dcterms:modified xsi:type="dcterms:W3CDTF">2022-12-05T16:23:00Z</dcterms:modified>
</cp:coreProperties>
</file>