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2215C" w:rsidRPr="00C2215C" w:rsidRDefault="00C2215C" w:rsidP="00C2215C">
      <w:pPr>
        <w:rPr>
          <w:b/>
          <w:color w:val="FF0000"/>
          <w:sz w:val="40"/>
          <w:szCs w:val="40"/>
        </w:rPr>
      </w:pPr>
      <w:r w:rsidRPr="00C2215C">
        <w:rPr>
          <w:b/>
          <w:color w:val="FF0000"/>
          <w:sz w:val="40"/>
          <w:szCs w:val="40"/>
        </w:rPr>
        <w:t>NBCU to C</w:t>
      </w:r>
      <w:r w:rsidRPr="00C2215C">
        <w:rPr>
          <w:b/>
          <w:color w:val="FF0000"/>
          <w:sz w:val="40"/>
          <w:szCs w:val="40"/>
        </w:rPr>
        <w:t xml:space="preserve">ombine </w:t>
      </w:r>
      <w:r w:rsidRPr="00C2215C">
        <w:rPr>
          <w:b/>
          <w:color w:val="FF0000"/>
          <w:sz w:val="40"/>
          <w:szCs w:val="40"/>
        </w:rPr>
        <w:t>B</w:t>
      </w:r>
      <w:r w:rsidRPr="00C2215C">
        <w:rPr>
          <w:b/>
          <w:color w:val="FF0000"/>
          <w:sz w:val="40"/>
          <w:szCs w:val="40"/>
        </w:rPr>
        <w:t xml:space="preserve">roadcast, </w:t>
      </w:r>
      <w:r w:rsidRPr="00C2215C">
        <w:rPr>
          <w:b/>
          <w:color w:val="FF0000"/>
          <w:sz w:val="40"/>
          <w:szCs w:val="40"/>
        </w:rPr>
        <w:t>Cable Portfolios for U</w:t>
      </w:r>
      <w:r w:rsidRPr="00C2215C">
        <w:rPr>
          <w:b/>
          <w:color w:val="FF0000"/>
          <w:sz w:val="40"/>
          <w:szCs w:val="40"/>
        </w:rPr>
        <w:t xml:space="preserve">pfront </w:t>
      </w:r>
    </w:p>
    <w:p w:rsidR="00C2215C" w:rsidRPr="00C2215C" w:rsidRDefault="00C2215C" w:rsidP="00C2215C">
      <w:pPr>
        <w:rPr>
          <w:sz w:val="40"/>
          <w:szCs w:val="40"/>
        </w:rPr>
      </w:pPr>
      <w:r w:rsidRPr="00C2215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37BBBED" wp14:editId="6CE565F6">
            <wp:simplePos x="0" y="0"/>
            <wp:positionH relativeFrom="column">
              <wp:posOffset>4545330</wp:posOffset>
            </wp:positionH>
            <wp:positionV relativeFrom="paragraph">
              <wp:posOffset>843280</wp:posOffset>
            </wp:positionV>
            <wp:extent cx="137350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70" y="21135"/>
                <wp:lineTo x="21270" y="0"/>
                <wp:lineTo x="0" y="0"/>
              </wp:wrapPolygon>
            </wp:wrapTight>
            <wp:docPr id="1" name="Picture 1" descr="Image result for nb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b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15C">
        <w:rPr>
          <w:sz w:val="40"/>
          <w:szCs w:val="40"/>
        </w:rPr>
        <w:t xml:space="preserve">NBCUniversal has announced that it will combine its broadcast and cable networks for its upfront presentation May 15. The company plans to focus on </w:t>
      </w:r>
      <w:bookmarkStart w:id="0" w:name="_GoBack"/>
      <w:bookmarkEnd w:id="0"/>
      <w:r w:rsidRPr="00C2215C">
        <w:rPr>
          <w:sz w:val="40"/>
          <w:szCs w:val="40"/>
        </w:rPr>
        <w:t>advanced advertising and digital abilities, such as its partnerships with companies including Apple and Snap, at its upfront event at Radio City Music Hall.</w:t>
      </w:r>
    </w:p>
    <w:p w:rsidR="00CF175D" w:rsidRPr="00C2215C" w:rsidRDefault="00C2215C" w:rsidP="00C2215C">
      <w:pPr>
        <w:jc w:val="right"/>
        <w:rPr>
          <w:b/>
          <w:i/>
          <w:color w:val="FF0000"/>
          <w:sz w:val="40"/>
          <w:szCs w:val="40"/>
        </w:rPr>
      </w:pPr>
      <w:r w:rsidRPr="00C2215C">
        <w:rPr>
          <w:b/>
          <w:i/>
          <w:color w:val="FF0000"/>
          <w:sz w:val="40"/>
          <w:szCs w:val="40"/>
        </w:rPr>
        <w:t>Broadcasting &amp; Cable</w:t>
      </w:r>
      <w:r w:rsidRPr="00C2215C">
        <w:rPr>
          <w:b/>
          <w:i/>
          <w:color w:val="FF0000"/>
          <w:sz w:val="40"/>
          <w:szCs w:val="40"/>
        </w:rPr>
        <w:t xml:space="preserve"> 2/14/17</w:t>
      </w:r>
    </w:p>
    <w:p w:rsidR="00C2215C" w:rsidRDefault="00C2215C" w:rsidP="00C2215C">
      <w:hyperlink r:id="rId6" w:history="1">
        <w:r w:rsidRPr="00395A43">
          <w:rPr>
            <w:rStyle w:val="Hyperlink"/>
          </w:rPr>
          <w:t>http://www.broadcastingcable.com/news/currency/nbcu-repeat-combined-upfront-broadcast-and-cable/163312</w:t>
        </w:r>
      </w:hyperlink>
    </w:p>
    <w:p w:rsidR="00C2215C" w:rsidRDefault="00C2215C" w:rsidP="00C2215C"/>
    <w:sectPr w:rsidR="00C2215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5C"/>
    <w:rsid w:val="00194E35"/>
    <w:rsid w:val="00226A80"/>
    <w:rsid w:val="00A90A24"/>
    <w:rsid w:val="00C2215C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currency/nbcu-repeat-combined-upfront-broadcast-and-cable/1633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2017-02-15T17:29:00Z</dcterms:created>
  <dcterms:modified xsi:type="dcterms:W3CDTF">2017-02-15T17:37:00Z</dcterms:modified>
</cp:coreProperties>
</file>