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7B5228" w:rsidRPr="007B5228" w:rsidRDefault="007B5228" w:rsidP="007B5228">
      <w:pPr>
        <w:rPr>
          <w:b/>
          <w:color w:val="006699"/>
          <w:sz w:val="40"/>
          <w:szCs w:val="40"/>
        </w:rPr>
      </w:pPr>
      <w:r w:rsidRPr="007B5228">
        <w:rPr>
          <w:b/>
          <w:color w:val="006699"/>
          <w:sz w:val="40"/>
          <w:szCs w:val="40"/>
        </w:rPr>
        <w:t>N</w:t>
      </w:r>
      <w:r w:rsidRPr="007B5228">
        <w:rPr>
          <w:b/>
          <w:color w:val="006699"/>
          <w:sz w:val="40"/>
          <w:szCs w:val="40"/>
        </w:rPr>
        <w:t xml:space="preserve">CTA, </w:t>
      </w:r>
      <w:r w:rsidRPr="007B5228">
        <w:rPr>
          <w:b/>
          <w:color w:val="006699"/>
          <w:sz w:val="40"/>
          <w:szCs w:val="40"/>
        </w:rPr>
        <w:t>A</w:t>
      </w:r>
      <w:r w:rsidRPr="007B5228">
        <w:rPr>
          <w:b/>
          <w:color w:val="006699"/>
          <w:sz w:val="40"/>
          <w:szCs w:val="40"/>
        </w:rPr>
        <w:t xml:space="preserve">d </w:t>
      </w:r>
      <w:r w:rsidRPr="007B5228">
        <w:rPr>
          <w:b/>
          <w:color w:val="006699"/>
          <w:sz w:val="40"/>
          <w:szCs w:val="40"/>
        </w:rPr>
        <w:t>G</w:t>
      </w:r>
      <w:r w:rsidRPr="007B5228">
        <w:rPr>
          <w:b/>
          <w:color w:val="006699"/>
          <w:sz w:val="40"/>
          <w:szCs w:val="40"/>
        </w:rPr>
        <w:t xml:space="preserve">roups </w:t>
      </w:r>
      <w:r w:rsidRPr="007B5228">
        <w:rPr>
          <w:b/>
          <w:color w:val="006699"/>
          <w:sz w:val="40"/>
          <w:szCs w:val="40"/>
        </w:rPr>
        <w:t>P</w:t>
      </w:r>
      <w:r w:rsidRPr="007B5228">
        <w:rPr>
          <w:b/>
          <w:color w:val="006699"/>
          <w:sz w:val="40"/>
          <w:szCs w:val="40"/>
        </w:rPr>
        <w:t xml:space="preserve">etition FCC on </w:t>
      </w:r>
      <w:r w:rsidRPr="007B5228">
        <w:rPr>
          <w:b/>
          <w:color w:val="006699"/>
          <w:sz w:val="40"/>
          <w:szCs w:val="40"/>
        </w:rPr>
        <w:t>P</w:t>
      </w:r>
      <w:r w:rsidRPr="007B5228">
        <w:rPr>
          <w:b/>
          <w:color w:val="006699"/>
          <w:sz w:val="40"/>
          <w:szCs w:val="40"/>
        </w:rPr>
        <w:t xml:space="preserve">rivacy </w:t>
      </w:r>
      <w:r w:rsidRPr="007B5228">
        <w:rPr>
          <w:b/>
          <w:color w:val="006699"/>
          <w:sz w:val="40"/>
          <w:szCs w:val="40"/>
        </w:rPr>
        <w:t>R</w:t>
      </w:r>
      <w:r w:rsidRPr="007B5228">
        <w:rPr>
          <w:b/>
          <w:color w:val="006699"/>
          <w:sz w:val="40"/>
          <w:szCs w:val="40"/>
        </w:rPr>
        <w:t>ules</w:t>
      </w:r>
    </w:p>
    <w:p w:rsidR="007B5228" w:rsidRPr="007B5228" w:rsidRDefault="007B5228" w:rsidP="007B5228">
      <w:pPr>
        <w:rPr>
          <w:sz w:val="40"/>
          <w:szCs w:val="40"/>
        </w:rPr>
      </w:pPr>
      <w:bookmarkStart w:id="0" w:name="_GoBack"/>
      <w:r w:rsidRPr="007B5228">
        <w:rPr>
          <w:rFonts w:ascii="Arial" w:hAnsi="Arial" w:cs="Arial"/>
          <w:noProof/>
          <w:sz w:val="40"/>
          <w:szCs w:val="40"/>
        </w:rPr>
        <w:drawing>
          <wp:anchor distT="0" distB="0" distL="114300" distR="114300" simplePos="0" relativeHeight="251658240" behindDoc="1" locked="0" layoutInCell="1" allowOverlap="1" wp14:anchorId="6F773819" wp14:editId="4BB0017B">
            <wp:simplePos x="0" y="0"/>
            <wp:positionH relativeFrom="column">
              <wp:posOffset>4660900</wp:posOffset>
            </wp:positionH>
            <wp:positionV relativeFrom="paragraph">
              <wp:posOffset>635000</wp:posOffset>
            </wp:positionV>
            <wp:extent cx="1344930" cy="1037590"/>
            <wp:effectExtent l="0" t="0" r="7620" b="0"/>
            <wp:wrapTight wrapText="bothSides">
              <wp:wrapPolygon edited="0">
                <wp:start x="0" y="0"/>
                <wp:lineTo x="0" y="21018"/>
                <wp:lineTo x="21416" y="21018"/>
                <wp:lineTo x="21416" y="0"/>
                <wp:lineTo x="0" y="0"/>
              </wp:wrapPolygon>
            </wp:wrapTight>
            <wp:docPr id="1" name="Picture 1" descr="Image result for n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4930" cy="10375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B5228">
        <w:rPr>
          <w:sz w:val="40"/>
          <w:szCs w:val="40"/>
        </w:rPr>
        <w:t>The NCTA on Tuesday petitioned the Federal Communications Commission to reconsider its broadband privacy rules, stating that the rules violate the First Amendment and exceed the FCC's authority. Ad groups including the American Association of Advertising Agencies and the Association of National Advertisers also petitioned the FCC, stating that the order "imposes sweeping and onerous requirements."</w:t>
      </w:r>
    </w:p>
    <w:p w:rsidR="008E144F" w:rsidRPr="007B5228" w:rsidRDefault="007B5228" w:rsidP="007B5228">
      <w:pPr>
        <w:jc w:val="right"/>
        <w:rPr>
          <w:b/>
          <w:i/>
          <w:color w:val="006699"/>
          <w:sz w:val="40"/>
          <w:szCs w:val="40"/>
        </w:rPr>
      </w:pPr>
      <w:r w:rsidRPr="007B5228">
        <w:rPr>
          <w:b/>
          <w:i/>
          <w:color w:val="006699"/>
          <w:sz w:val="40"/>
          <w:szCs w:val="40"/>
        </w:rPr>
        <w:t>Multichannel News 1/3/17</w:t>
      </w:r>
    </w:p>
    <w:p w:rsidR="007B5228" w:rsidRDefault="007B5228" w:rsidP="007B5228">
      <w:hyperlink r:id="rId6" w:history="1">
        <w:r w:rsidRPr="002A2D3F">
          <w:rPr>
            <w:rStyle w:val="Hyperlink"/>
          </w:rPr>
          <w:t>http://www.multichannel.com/news/fcc/ncta-fcc-should-scrap-broadband-privacy-rules/409941</w:t>
        </w:r>
      </w:hyperlink>
    </w:p>
    <w:p w:rsidR="007B5228" w:rsidRDefault="007B5228" w:rsidP="007B5228"/>
    <w:sectPr w:rsidR="007B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28"/>
    <w:rsid w:val="004A14F9"/>
    <w:rsid w:val="0051611A"/>
    <w:rsid w:val="00746FC2"/>
    <w:rsid w:val="007B5228"/>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228"/>
    <w:rPr>
      <w:color w:val="0000FF" w:themeColor="hyperlink"/>
      <w:u w:val="single"/>
    </w:rPr>
  </w:style>
  <w:style w:type="paragraph" w:styleId="BalloonText">
    <w:name w:val="Balloon Text"/>
    <w:basedOn w:val="Normal"/>
    <w:link w:val="BalloonTextChar"/>
    <w:uiPriority w:val="99"/>
    <w:semiHidden/>
    <w:unhideWhenUsed/>
    <w:rsid w:val="007B5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228"/>
    <w:rPr>
      <w:color w:val="0000FF" w:themeColor="hyperlink"/>
      <w:u w:val="single"/>
    </w:rPr>
  </w:style>
  <w:style w:type="paragraph" w:styleId="BalloonText">
    <w:name w:val="Balloon Text"/>
    <w:basedOn w:val="Normal"/>
    <w:link w:val="BalloonTextChar"/>
    <w:uiPriority w:val="99"/>
    <w:semiHidden/>
    <w:unhideWhenUsed/>
    <w:rsid w:val="007B5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ltichannel.com/news/fcc/ncta-fcc-should-scrap-broadband-privacy-rules/40994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2017-01-04T17:41:00Z</dcterms:created>
  <dcterms:modified xsi:type="dcterms:W3CDTF">2017-01-04T17:48:00Z</dcterms:modified>
</cp:coreProperties>
</file>