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091506ED" w14:textId="77777777" w:rsidR="00190EC9" w:rsidRPr="00190EC9" w:rsidRDefault="00190EC9">
      <w:pPr>
        <w:rPr>
          <w:b/>
          <w:bCs/>
          <w:color w:val="FFD966" w:themeColor="accent4" w:themeTint="99"/>
          <w:sz w:val="36"/>
          <w:szCs w:val="36"/>
        </w:rPr>
      </w:pPr>
      <w:r w:rsidRPr="00190EC9">
        <w:rPr>
          <w:b/>
          <w:bCs/>
          <w:color w:val="FFD966" w:themeColor="accent4" w:themeTint="99"/>
          <w:sz w:val="36"/>
          <w:szCs w:val="36"/>
        </w:rPr>
        <w:t xml:space="preserve">New Jersey </w:t>
      </w:r>
      <w:r w:rsidRPr="00190EC9">
        <w:rPr>
          <w:b/>
          <w:bCs/>
          <w:color w:val="FFD966" w:themeColor="accent4" w:themeTint="99"/>
          <w:sz w:val="36"/>
          <w:szCs w:val="36"/>
        </w:rPr>
        <w:t>M</w:t>
      </w:r>
      <w:r w:rsidRPr="00190EC9">
        <w:rPr>
          <w:b/>
          <w:bCs/>
          <w:color w:val="FFD966" w:themeColor="accent4" w:themeTint="99"/>
          <w:sz w:val="36"/>
          <w:szCs w:val="36"/>
        </w:rPr>
        <w:t xml:space="preserve">edia </w:t>
      </w:r>
      <w:r w:rsidRPr="00190EC9">
        <w:rPr>
          <w:b/>
          <w:bCs/>
          <w:color w:val="FFD966" w:themeColor="accent4" w:themeTint="99"/>
          <w:sz w:val="36"/>
          <w:szCs w:val="36"/>
        </w:rPr>
        <w:t>G</w:t>
      </w:r>
      <w:r w:rsidRPr="00190EC9">
        <w:rPr>
          <w:b/>
          <w:bCs/>
          <w:color w:val="FFD966" w:themeColor="accent4" w:themeTint="99"/>
          <w:sz w:val="36"/>
          <w:szCs w:val="36"/>
        </w:rPr>
        <w:t xml:space="preserve">roup to </w:t>
      </w:r>
      <w:r w:rsidRPr="00190EC9">
        <w:rPr>
          <w:b/>
          <w:bCs/>
          <w:color w:val="FFD966" w:themeColor="accent4" w:themeTint="99"/>
          <w:sz w:val="36"/>
          <w:szCs w:val="36"/>
        </w:rPr>
        <w:t>C</w:t>
      </w:r>
      <w:r w:rsidRPr="00190EC9">
        <w:rPr>
          <w:b/>
          <w:bCs/>
          <w:color w:val="FFD966" w:themeColor="accent4" w:themeTint="99"/>
          <w:sz w:val="36"/>
          <w:szCs w:val="36"/>
        </w:rPr>
        <w:t xml:space="preserve">onvert to </w:t>
      </w:r>
      <w:r w:rsidRPr="00190EC9">
        <w:rPr>
          <w:b/>
          <w:bCs/>
          <w:color w:val="FFD966" w:themeColor="accent4" w:themeTint="99"/>
          <w:sz w:val="36"/>
          <w:szCs w:val="36"/>
        </w:rPr>
        <w:t>N</w:t>
      </w:r>
      <w:r w:rsidRPr="00190EC9">
        <w:rPr>
          <w:b/>
          <w:bCs/>
          <w:color w:val="FFD966" w:themeColor="accent4" w:themeTint="99"/>
          <w:sz w:val="36"/>
          <w:szCs w:val="36"/>
        </w:rPr>
        <w:t>on-</w:t>
      </w:r>
      <w:r w:rsidRPr="00190EC9">
        <w:rPr>
          <w:b/>
          <w:bCs/>
          <w:color w:val="FFD966" w:themeColor="accent4" w:themeTint="99"/>
          <w:sz w:val="36"/>
          <w:szCs w:val="36"/>
        </w:rPr>
        <w:t>P</w:t>
      </w:r>
      <w:r w:rsidRPr="00190EC9">
        <w:rPr>
          <w:b/>
          <w:bCs/>
          <w:color w:val="FFD966" w:themeColor="accent4" w:themeTint="99"/>
          <w:sz w:val="36"/>
          <w:szCs w:val="36"/>
        </w:rPr>
        <w:t xml:space="preserve">rofit </w:t>
      </w:r>
      <w:r w:rsidRPr="00190EC9">
        <w:rPr>
          <w:b/>
          <w:bCs/>
          <w:color w:val="FFD966" w:themeColor="accent4" w:themeTint="99"/>
          <w:sz w:val="36"/>
          <w:szCs w:val="36"/>
        </w:rPr>
        <w:t>S</w:t>
      </w:r>
      <w:r w:rsidRPr="00190EC9">
        <w:rPr>
          <w:b/>
          <w:bCs/>
          <w:color w:val="FFD966" w:themeColor="accent4" w:themeTint="99"/>
          <w:sz w:val="36"/>
          <w:szCs w:val="36"/>
        </w:rPr>
        <w:t>tatus</w:t>
      </w:r>
    </w:p>
    <w:p w14:paraId="06B764C1" w14:textId="531ED0AB" w:rsidR="00190EC9" w:rsidRPr="00190EC9" w:rsidRDefault="00190EC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E36605" wp14:editId="5F3EF9AF">
            <wp:simplePos x="0" y="0"/>
            <wp:positionH relativeFrom="column">
              <wp:posOffset>5063391</wp:posOffset>
            </wp:positionH>
            <wp:positionV relativeFrom="paragraph">
              <wp:posOffset>343535</wp:posOffset>
            </wp:positionV>
            <wp:extent cx="1002030" cy="1791335"/>
            <wp:effectExtent l="0" t="0" r="7620" b="0"/>
            <wp:wrapTight wrapText="bothSides">
              <wp:wrapPolygon edited="0">
                <wp:start x="0" y="0"/>
                <wp:lineTo x="0" y="21363"/>
                <wp:lineTo x="21354" y="21363"/>
                <wp:lineTo x="2135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EC9">
        <w:rPr>
          <w:sz w:val="36"/>
          <w:szCs w:val="36"/>
        </w:rPr>
        <w:t xml:space="preserve">The New Jersey Hills Media Group has said that it intends to transfer ownership of its 14 weekly newspapers to a new nonprofit, the Corporation for New Jersey Local Media. The Corporation says that it is the “first conversion of an established weekly newspaper group to non-profit ownership in the nation.” The group is hoping to raise $500,000 in a community fundraising drive to cover the conversion. </w:t>
      </w:r>
    </w:p>
    <w:p w14:paraId="44A0EB7F" w14:textId="77777777" w:rsidR="00190EC9" w:rsidRPr="00190EC9" w:rsidRDefault="00190EC9" w:rsidP="00190EC9">
      <w:pPr>
        <w:jc w:val="right"/>
        <w:rPr>
          <w:b/>
          <w:bCs/>
          <w:i/>
          <w:iCs/>
          <w:color w:val="FFD966" w:themeColor="accent4" w:themeTint="99"/>
          <w:sz w:val="36"/>
          <w:szCs w:val="36"/>
        </w:rPr>
      </w:pPr>
      <w:r w:rsidRPr="00190EC9">
        <w:rPr>
          <w:b/>
          <w:bCs/>
          <w:i/>
          <w:iCs/>
          <w:color w:val="FFD966" w:themeColor="accent4" w:themeTint="99"/>
          <w:sz w:val="36"/>
          <w:szCs w:val="36"/>
        </w:rPr>
        <w:t>Corporation for New Jersey Local Media 1.29.21</w:t>
      </w:r>
    </w:p>
    <w:p w14:paraId="6C77477E" w14:textId="0DFDA5F0" w:rsidR="00FE75DF" w:rsidRDefault="00190EC9" w:rsidP="00190EC9">
      <w:pPr>
        <w:jc w:val="right"/>
        <w:rPr>
          <w:i/>
          <w:iCs/>
          <w:sz w:val="32"/>
          <w:szCs w:val="32"/>
        </w:rPr>
      </w:pPr>
      <w:hyperlink r:id="rId5" w:history="1">
        <w:r w:rsidRPr="00190EC9">
          <w:rPr>
            <w:rStyle w:val="Hyperlink"/>
            <w:i/>
            <w:iCs/>
            <w:sz w:val="32"/>
            <w:szCs w:val="32"/>
          </w:rPr>
          <w:t>https://newsweneed.org/</w:t>
        </w:r>
      </w:hyperlink>
    </w:p>
    <w:p w14:paraId="56D3A939" w14:textId="17C633AA" w:rsidR="00190EC9" w:rsidRDefault="00190EC9" w:rsidP="00190EC9">
      <w:pPr>
        <w:jc w:val="righ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Image credit:</w:t>
      </w:r>
    </w:p>
    <w:p w14:paraId="29B8ADCB" w14:textId="0D4A170E" w:rsidR="00190EC9" w:rsidRDefault="00190EC9" w:rsidP="00190EC9">
      <w:pPr>
        <w:jc w:val="right"/>
        <w:rPr>
          <w:i/>
          <w:iCs/>
          <w:sz w:val="32"/>
          <w:szCs w:val="32"/>
        </w:rPr>
      </w:pPr>
      <w:hyperlink r:id="rId6" w:history="1">
        <w:r w:rsidRPr="00822D34">
          <w:rPr>
            <w:rStyle w:val="Hyperlink"/>
            <w:i/>
            <w:iCs/>
            <w:sz w:val="32"/>
            <w:szCs w:val="32"/>
          </w:rPr>
          <w:t>https://securityshredding.net/wp-content/uploads/2014/01/nj-counties-4.png</w:t>
        </w:r>
      </w:hyperlink>
    </w:p>
    <w:p w14:paraId="656718B2" w14:textId="77777777" w:rsidR="00190EC9" w:rsidRPr="00190EC9" w:rsidRDefault="00190EC9" w:rsidP="00190EC9">
      <w:pPr>
        <w:jc w:val="right"/>
        <w:rPr>
          <w:i/>
          <w:iCs/>
          <w:sz w:val="32"/>
          <w:szCs w:val="32"/>
        </w:rPr>
      </w:pPr>
    </w:p>
    <w:p w14:paraId="36FE9D3E" w14:textId="77777777" w:rsidR="00190EC9" w:rsidRDefault="00190EC9"/>
    <w:sectPr w:rsidR="00190EC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C9"/>
    <w:rsid w:val="00190EC9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2334"/>
  <w15:chartTrackingRefBased/>
  <w15:docId w15:val="{9D97D722-3069-471F-99FF-C66D42F3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ityshredding.net/wp-content/uploads/2014/01/nj-counties-4.png" TargetMode="External"/><Relationship Id="rId5" Type="http://schemas.openxmlformats.org/officeDocument/2006/relationships/hyperlink" Target="https://newsweneed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2021-01-29T16:14:00Z</dcterms:created>
  <dcterms:modified xsi:type="dcterms:W3CDTF">2021-01-29T16:23:00Z</dcterms:modified>
</cp:coreProperties>
</file>