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8E144F" w:rsidRPr="008C34E7" w:rsidRDefault="008C34E7">
      <w:pPr>
        <w:rPr>
          <w:b/>
          <w:color w:val="660033"/>
          <w:sz w:val="36"/>
        </w:rPr>
      </w:pPr>
      <w:r w:rsidRPr="008C34E7">
        <w:rPr>
          <w:b/>
          <w:color w:val="660033"/>
          <w:sz w:val="36"/>
        </w:rPr>
        <w:t>News From Your Neighborhood, Brought to You by the State of New Jersey</w:t>
      </w:r>
    </w:p>
    <w:p w:rsidR="008C34E7" w:rsidRPr="008C34E7" w:rsidRDefault="008C34E7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FA50D9" wp14:editId="01FC672F">
            <wp:simplePos x="0" y="0"/>
            <wp:positionH relativeFrom="column">
              <wp:posOffset>3864610</wp:posOffset>
            </wp:positionH>
            <wp:positionV relativeFrom="paragraph">
              <wp:posOffset>80010</wp:posOffset>
            </wp:positionV>
            <wp:extent cx="1989455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04" y="21445"/>
                <wp:lineTo x="2130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4E7">
        <w:rPr>
          <w:sz w:val="36"/>
        </w:rPr>
        <w:t xml:space="preserve">The state’s lawmakers have embarked on a novel experiment to address a local news crisis: putting up millions of dollars in  the state’s most recent budget to pay for community journalism. </w:t>
      </w:r>
    </w:p>
    <w:p w:rsidR="008C34E7" w:rsidRPr="008C34E7" w:rsidRDefault="008C34E7" w:rsidP="008C34E7">
      <w:pPr>
        <w:jc w:val="right"/>
        <w:rPr>
          <w:b/>
          <w:i/>
          <w:color w:val="660033"/>
          <w:sz w:val="36"/>
        </w:rPr>
      </w:pPr>
      <w:r w:rsidRPr="008C34E7">
        <w:rPr>
          <w:b/>
          <w:i/>
          <w:color w:val="660033"/>
          <w:sz w:val="36"/>
        </w:rPr>
        <w:t>The New York Times 7.30.18</w:t>
      </w:r>
    </w:p>
    <w:p w:rsidR="008C34E7" w:rsidRDefault="008C34E7">
      <w:hyperlink r:id="rId6" w:history="1">
        <w:r w:rsidRPr="00452994">
          <w:rPr>
            <w:rStyle w:val="Hyperlink"/>
          </w:rPr>
          <w:t>https://www.nytimes.com/2018/07/30/nyregion/nj-legislature-community-journalism.html?rref=collection%2Fsectioncollection%2Fbusiness-media&amp;utm_source=Listrak&amp;utm_medium=Email&amp;utm_term=Local+News+Brought+To+You+By+New+Jersey&amp;utm_campaign=CBS+Keeps+Moonves+In+Place+During+Inquiry</w:t>
        </w:r>
      </w:hyperlink>
    </w:p>
    <w:p w:rsidR="008C34E7" w:rsidRDefault="008C34E7">
      <w:r>
        <w:t>Image credit:</w:t>
      </w:r>
    </w:p>
    <w:p w:rsidR="008C34E7" w:rsidRDefault="008C34E7">
      <w:hyperlink r:id="rId7" w:history="1">
        <w:r w:rsidRPr="00452994">
          <w:rPr>
            <w:rStyle w:val="Hyperlink"/>
          </w:rPr>
          <w:t>http://villagegreennj.com/wp-content/uploads/2015/05/VillageGreenNJ-0761.jpg</w:t>
        </w:r>
      </w:hyperlink>
    </w:p>
    <w:p w:rsidR="008C34E7" w:rsidRDefault="008C34E7">
      <w:r>
        <w:t>The Village Green</w:t>
      </w:r>
    </w:p>
    <w:p w:rsidR="008C34E7" w:rsidRDefault="008C34E7">
      <w:hyperlink r:id="rId8" w:history="1">
        <w:r w:rsidRPr="00452994">
          <w:rPr>
            <w:rStyle w:val="Hyperlink"/>
          </w:rPr>
          <w:t>https://villagegreennj.com/author/mary-mann/</w:t>
        </w:r>
      </w:hyperlink>
    </w:p>
    <w:p w:rsidR="008C34E7" w:rsidRDefault="008C34E7">
      <w:bookmarkStart w:id="0" w:name="_GoBack"/>
      <w:bookmarkEnd w:id="0"/>
    </w:p>
    <w:p w:rsidR="008C34E7" w:rsidRDefault="008C34E7"/>
    <w:sectPr w:rsidR="008C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E7"/>
    <w:rsid w:val="004A14F9"/>
    <w:rsid w:val="0051611A"/>
    <w:rsid w:val="00746FC2"/>
    <w:rsid w:val="008C34E7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4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4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llagegreennj.com/author/mary-man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llagegreennj.com/wp-content/uploads/2015/05/VillageGreenNJ-076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ytimes.com/2018/07/30/nyregion/nj-legislature-community-journalism.html?rref=collection%2Fsectioncollection%2Fbusiness-media&amp;utm_source=Listrak&amp;utm_medium=Email&amp;utm_term=Local+News+Brought+To+You+By+New+Jersey&amp;utm_campaign=CBS+Keeps+Moonves+In+Place+During+Inquir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2018-07-31T19:28:00Z</dcterms:created>
  <dcterms:modified xsi:type="dcterms:W3CDTF">2018-07-31T19:33:00Z</dcterms:modified>
</cp:coreProperties>
</file>