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491C104A" w14:textId="0AB84076" w:rsidR="001F4660" w:rsidRPr="00251402" w:rsidRDefault="001F4660" w:rsidP="001F4660">
      <w:pPr>
        <w:rPr>
          <w:b/>
          <w:bCs/>
          <w:color w:val="806000" w:themeColor="accent4" w:themeShade="80"/>
          <w:sz w:val="36"/>
          <w:szCs w:val="36"/>
        </w:rPr>
      </w:pPr>
      <w:r w:rsidRPr="00251402">
        <w:rPr>
          <w:b/>
          <w:bCs/>
          <w:color w:val="806000" w:themeColor="accent4" w:themeShade="80"/>
          <w:sz w:val="36"/>
          <w:szCs w:val="36"/>
        </w:rPr>
        <w:t xml:space="preserve">Journalists </w:t>
      </w:r>
      <w:r w:rsidR="0085022F" w:rsidRPr="00251402">
        <w:rPr>
          <w:b/>
          <w:bCs/>
          <w:color w:val="806000" w:themeColor="accent4" w:themeShade="80"/>
          <w:sz w:val="36"/>
          <w:szCs w:val="36"/>
        </w:rPr>
        <w:t>G</w:t>
      </w:r>
      <w:r w:rsidRPr="00251402">
        <w:rPr>
          <w:b/>
          <w:bCs/>
          <w:color w:val="806000" w:themeColor="accent4" w:themeShade="80"/>
          <w:sz w:val="36"/>
          <w:szCs w:val="36"/>
        </w:rPr>
        <w:t xml:space="preserve">et </w:t>
      </w:r>
      <w:r w:rsidR="0085022F" w:rsidRPr="00251402">
        <w:rPr>
          <w:b/>
          <w:bCs/>
          <w:color w:val="806000" w:themeColor="accent4" w:themeShade="80"/>
          <w:sz w:val="36"/>
          <w:szCs w:val="36"/>
        </w:rPr>
        <w:t>C</w:t>
      </w:r>
      <w:r w:rsidRPr="00251402">
        <w:rPr>
          <w:b/>
          <w:bCs/>
          <w:color w:val="806000" w:themeColor="accent4" w:themeShade="80"/>
          <w:sz w:val="36"/>
          <w:szCs w:val="36"/>
        </w:rPr>
        <w:t xml:space="preserve">reative </w:t>
      </w:r>
      <w:r w:rsidR="005E0948" w:rsidRPr="00251402">
        <w:rPr>
          <w:b/>
          <w:bCs/>
          <w:color w:val="806000" w:themeColor="accent4" w:themeShade="80"/>
          <w:sz w:val="36"/>
          <w:szCs w:val="36"/>
        </w:rPr>
        <w:t>T</w:t>
      </w:r>
      <w:r w:rsidRPr="00251402">
        <w:rPr>
          <w:b/>
          <w:bCs/>
          <w:color w:val="806000" w:themeColor="accent4" w:themeShade="80"/>
          <w:sz w:val="36"/>
          <w:szCs w:val="36"/>
        </w:rPr>
        <w:t xml:space="preserve">o </w:t>
      </w:r>
      <w:r w:rsidR="005E0948" w:rsidRPr="00251402">
        <w:rPr>
          <w:b/>
          <w:bCs/>
          <w:color w:val="806000" w:themeColor="accent4" w:themeShade="80"/>
          <w:sz w:val="36"/>
          <w:szCs w:val="36"/>
        </w:rPr>
        <w:t>B</w:t>
      </w:r>
      <w:r w:rsidRPr="00251402">
        <w:rPr>
          <w:b/>
          <w:bCs/>
          <w:color w:val="806000" w:themeColor="accent4" w:themeShade="80"/>
          <w:sz w:val="36"/>
          <w:szCs w:val="36"/>
        </w:rPr>
        <w:t xml:space="preserve">ypass Russian </w:t>
      </w:r>
      <w:r w:rsidR="005E0948" w:rsidRPr="00251402">
        <w:rPr>
          <w:b/>
          <w:bCs/>
          <w:color w:val="806000" w:themeColor="accent4" w:themeShade="80"/>
          <w:sz w:val="36"/>
          <w:szCs w:val="36"/>
        </w:rPr>
        <w:t>B</w:t>
      </w:r>
      <w:r w:rsidRPr="00251402">
        <w:rPr>
          <w:b/>
          <w:bCs/>
          <w:color w:val="806000" w:themeColor="accent4" w:themeShade="80"/>
          <w:sz w:val="36"/>
          <w:szCs w:val="36"/>
        </w:rPr>
        <w:t>locks</w:t>
      </w:r>
    </w:p>
    <w:p w14:paraId="54A9CF1B" w14:textId="6EE8744A" w:rsidR="001F4660" w:rsidRPr="0085022F" w:rsidRDefault="00495A5D" w:rsidP="001F4660">
      <w:pPr>
        <w:rPr>
          <w:sz w:val="36"/>
          <w:szCs w:val="36"/>
        </w:rPr>
      </w:pPr>
      <w:r>
        <w:rPr>
          <w:noProof/>
          <w:sz w:val="36"/>
          <w:szCs w:val="36"/>
        </w:rPr>
        <w:drawing>
          <wp:anchor distT="0" distB="0" distL="114300" distR="114300" simplePos="0" relativeHeight="251657216" behindDoc="1" locked="0" layoutInCell="1" allowOverlap="1" wp14:anchorId="4749B251" wp14:editId="121822DE">
            <wp:simplePos x="0" y="0"/>
            <wp:positionH relativeFrom="margin">
              <wp:align>right</wp:align>
            </wp:positionH>
            <wp:positionV relativeFrom="paragraph">
              <wp:posOffset>551691</wp:posOffset>
            </wp:positionV>
            <wp:extent cx="2016760" cy="1055370"/>
            <wp:effectExtent l="76200" t="76200" r="135890" b="125730"/>
            <wp:wrapTight wrapText="bothSides">
              <wp:wrapPolygon edited="0">
                <wp:start x="-408" y="-1560"/>
                <wp:lineTo x="-816" y="-1170"/>
                <wp:lineTo x="-816" y="22224"/>
                <wp:lineTo x="-408" y="23783"/>
                <wp:lineTo x="22443" y="23783"/>
                <wp:lineTo x="22851" y="17935"/>
                <wp:lineTo x="22851" y="5069"/>
                <wp:lineTo x="22443" y="-780"/>
                <wp:lineTo x="22443" y="-1560"/>
                <wp:lineTo x="-408" y="-15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6760" cy="10553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F4660" w:rsidRPr="0085022F">
        <w:rPr>
          <w:sz w:val="36"/>
          <w:szCs w:val="36"/>
        </w:rPr>
        <w:t>News outlets working to bring independent reporting to people within Russia are employing new digital technologies, including encryption, anonymous browsers and mirror websites, to bypass the country's blockades. Data demand for virtual private networks in Russia has spiked in recent weeks, suggesting that many in the country are anxious to access outside news sources.</w:t>
      </w:r>
    </w:p>
    <w:p w14:paraId="28851250" w14:textId="4BAC9A21" w:rsidR="00FE75DF" w:rsidRPr="00251402" w:rsidRDefault="001F4660" w:rsidP="00251402">
      <w:pPr>
        <w:jc w:val="right"/>
        <w:rPr>
          <w:b/>
          <w:bCs/>
          <w:i/>
          <w:iCs/>
          <w:color w:val="806000" w:themeColor="accent4" w:themeShade="80"/>
          <w:sz w:val="36"/>
          <w:szCs w:val="36"/>
        </w:rPr>
      </w:pPr>
      <w:r w:rsidRPr="00251402">
        <w:rPr>
          <w:b/>
          <w:bCs/>
          <w:i/>
          <w:iCs/>
          <w:color w:val="806000" w:themeColor="accent4" w:themeShade="80"/>
          <w:sz w:val="36"/>
          <w:szCs w:val="36"/>
        </w:rPr>
        <w:t>Axios 3/22</w:t>
      </w:r>
      <w:r w:rsidRPr="00251402">
        <w:rPr>
          <w:b/>
          <w:bCs/>
          <w:i/>
          <w:iCs/>
          <w:color w:val="806000" w:themeColor="accent4" w:themeShade="80"/>
          <w:sz w:val="36"/>
          <w:szCs w:val="36"/>
        </w:rPr>
        <w:t>/22</w:t>
      </w:r>
    </w:p>
    <w:p w14:paraId="52CE41C1" w14:textId="4591668E" w:rsidR="001F4660" w:rsidRDefault="0085022F" w:rsidP="00251402">
      <w:pPr>
        <w:jc w:val="right"/>
        <w:rPr>
          <w:i/>
          <w:iCs/>
          <w:sz w:val="24"/>
          <w:szCs w:val="24"/>
        </w:rPr>
      </w:pPr>
      <w:hyperlink r:id="rId5" w:history="1">
        <w:r w:rsidRPr="00251402">
          <w:rPr>
            <w:rStyle w:val="Hyperlink"/>
            <w:i/>
            <w:iCs/>
            <w:sz w:val="24"/>
            <w:szCs w:val="24"/>
          </w:rPr>
          <w:t>https://www.axios.com/media-digital-back-doors-russia-ukraine-3fd7fe46-acec-404c-8148-c6b2d2289d54.html</w:t>
        </w:r>
      </w:hyperlink>
    </w:p>
    <w:p w14:paraId="72CCC554" w14:textId="3173DE9E" w:rsidR="00251402" w:rsidRDefault="00251402" w:rsidP="00251402">
      <w:pPr>
        <w:jc w:val="right"/>
        <w:rPr>
          <w:i/>
          <w:iCs/>
          <w:sz w:val="24"/>
          <w:szCs w:val="24"/>
        </w:rPr>
      </w:pPr>
      <w:r>
        <w:rPr>
          <w:i/>
          <w:iCs/>
          <w:sz w:val="24"/>
          <w:szCs w:val="24"/>
        </w:rPr>
        <w:t>Image credit:</w:t>
      </w:r>
    </w:p>
    <w:p w14:paraId="62C8DFE7" w14:textId="1A93E00C" w:rsidR="00251402" w:rsidRPr="00251402" w:rsidRDefault="000D33E9" w:rsidP="00251402">
      <w:pPr>
        <w:jc w:val="right"/>
        <w:rPr>
          <w:i/>
          <w:iCs/>
          <w:sz w:val="24"/>
          <w:szCs w:val="24"/>
        </w:rPr>
      </w:pPr>
      <w:hyperlink r:id="rId6" w:history="1">
        <w:r w:rsidRPr="003E5D22">
          <w:rPr>
            <w:rStyle w:val="Hyperlink"/>
            <w:i/>
            <w:iCs/>
            <w:sz w:val="24"/>
            <w:szCs w:val="24"/>
          </w:rPr>
          <w:t>https://investforesight.com/wp-content/uploads/2019/01/RIAN_5701776.HR_.ru_-840x440-768x402.jpg</w:t>
        </w:r>
      </w:hyperlink>
      <w:r>
        <w:rPr>
          <w:i/>
          <w:iCs/>
          <w:sz w:val="24"/>
          <w:szCs w:val="24"/>
        </w:rPr>
        <w:t xml:space="preserve"> </w:t>
      </w:r>
    </w:p>
    <w:p w14:paraId="661AE7E5" w14:textId="77777777" w:rsidR="0085022F" w:rsidRDefault="0085022F" w:rsidP="001F4660"/>
    <w:sectPr w:rsidR="0085022F"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76"/>
    <w:rsid w:val="000D33E9"/>
    <w:rsid w:val="001C1F76"/>
    <w:rsid w:val="001F4660"/>
    <w:rsid w:val="00251402"/>
    <w:rsid w:val="003837C3"/>
    <w:rsid w:val="00495A5D"/>
    <w:rsid w:val="005E0948"/>
    <w:rsid w:val="0085022F"/>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1]"/>
    </o:shapedefaults>
    <o:shapelayout v:ext="edit">
      <o:idmap v:ext="edit" data="1"/>
    </o:shapelayout>
  </w:shapeDefaults>
  <w:decimalSymbol w:val="."/>
  <w:listSeparator w:val=","/>
  <w14:docId w14:val="09275411"/>
  <w15:chartTrackingRefBased/>
  <w15:docId w15:val="{31D892CA-D9BF-4E90-83ED-777FE4D9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22F"/>
    <w:rPr>
      <w:color w:val="0563C1" w:themeColor="hyperlink"/>
      <w:u w:val="single"/>
    </w:rPr>
  </w:style>
  <w:style w:type="character" w:styleId="UnresolvedMention">
    <w:name w:val="Unresolved Mention"/>
    <w:basedOn w:val="DefaultParagraphFont"/>
    <w:uiPriority w:val="99"/>
    <w:semiHidden/>
    <w:unhideWhenUsed/>
    <w:rsid w:val="00850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vestforesight.com/wp-content/uploads/2019/01/RIAN_5701776.HR_.ru_-840x440-768x402.jpg" TargetMode="External"/><Relationship Id="rId5" Type="http://schemas.openxmlformats.org/officeDocument/2006/relationships/hyperlink" Target="https://www.axios.com/media-digital-back-doors-russia-ukraine-3fd7fe46-acec-404c-8148-c6b2d2289d54.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2022-03-22T19:24:00Z</dcterms:created>
  <dcterms:modified xsi:type="dcterms:W3CDTF">2022-03-22T19:24:00Z</dcterms:modified>
</cp:coreProperties>
</file>