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E144F" w:rsidRPr="00156633" w:rsidRDefault="00156633">
      <w:pPr>
        <w:rPr>
          <w:b/>
          <w:color w:val="00B0F0"/>
          <w:sz w:val="36"/>
        </w:rPr>
      </w:pPr>
      <w:r>
        <w:rPr>
          <w:b/>
          <w:color w:val="00B0F0"/>
          <w:sz w:val="36"/>
        </w:rPr>
        <w:t>Nielsen Retracts Decision t</w:t>
      </w:r>
      <w:r w:rsidRPr="00156633">
        <w:rPr>
          <w:b/>
          <w:color w:val="00B0F0"/>
          <w:sz w:val="36"/>
        </w:rPr>
        <w:t>o Delay Out-Of-Home Viewing In National TV Measure</w:t>
      </w:r>
    </w:p>
    <w:p w:rsidR="00156633" w:rsidRPr="00156633" w:rsidRDefault="00156633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A0CF17A" wp14:editId="3D98ACD6">
            <wp:simplePos x="0" y="0"/>
            <wp:positionH relativeFrom="column">
              <wp:posOffset>4558030</wp:posOffset>
            </wp:positionH>
            <wp:positionV relativeFrom="paragraph">
              <wp:posOffset>403225</wp:posOffset>
            </wp:positionV>
            <wp:extent cx="1111885" cy="1111885"/>
            <wp:effectExtent l="0" t="0" r="0" b="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633">
        <w:rPr>
          <w:sz w:val="36"/>
        </w:rPr>
        <w:t xml:space="preserve">Nielsen decided to reverse a decision it had made with regard to out-of-home viewing: It will go ahead with a plan to integrate viewing from the likes of </w:t>
      </w:r>
      <w:bookmarkStart w:id="0" w:name="_GoBack"/>
      <w:bookmarkEnd w:id="0"/>
      <w:r w:rsidRPr="00156633">
        <w:rPr>
          <w:sz w:val="36"/>
        </w:rPr>
        <w:t>restaurants, bars and other locations into its national TV viewing metric starting this fall.</w:t>
      </w:r>
    </w:p>
    <w:p w:rsidR="00156633" w:rsidRPr="00156633" w:rsidRDefault="00156633" w:rsidP="00156633">
      <w:pPr>
        <w:jc w:val="right"/>
        <w:rPr>
          <w:b/>
          <w:i/>
          <w:color w:val="00B0F0"/>
          <w:sz w:val="36"/>
        </w:rPr>
      </w:pPr>
      <w:r w:rsidRPr="00156633">
        <w:rPr>
          <w:b/>
          <w:i/>
          <w:color w:val="00B0F0"/>
          <w:sz w:val="36"/>
        </w:rPr>
        <w:t>Media Post 7.10.20</w:t>
      </w:r>
    </w:p>
    <w:p w:rsidR="00156633" w:rsidRDefault="00156633">
      <w:hyperlink r:id="rId6" w:history="1">
        <w:r w:rsidRPr="00BC1F67">
          <w:rPr>
            <w:rStyle w:val="Hyperlink"/>
          </w:rPr>
          <w:t>https://www.mediapost.com/publications/article/353554/nielsen-retracts-decision-to-delay-out-of-home-vie.html?utm_source=Listrak&amp;utm_medium=Email&amp;utm_term=Nielsen+Reverses+Course+On+OOH+Viewing&amp;utm_campaign=Mission+Broadcasting+Buying+WPIX+From+Scripps</w:t>
        </w:r>
      </w:hyperlink>
    </w:p>
    <w:p w:rsidR="00156633" w:rsidRDefault="00156633"/>
    <w:sectPr w:rsidR="00156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33"/>
    <w:rsid w:val="00156633"/>
    <w:rsid w:val="001E67DB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6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6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53554/nielsen-retracts-decision-to-delay-out-of-home-vie.html?utm_source=Listrak&amp;utm_medium=Email&amp;utm_term=Nielsen+Reverses+Course+On+OOH+Viewing&amp;utm_campaign=Mission+Broadcasting+Buying+WPIX+From+Scripp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2020-07-13T15:18:00Z</dcterms:created>
  <dcterms:modified xsi:type="dcterms:W3CDTF">2020-07-13T15:18:00Z</dcterms:modified>
</cp:coreProperties>
</file>