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D2D75" w:rsidRPr="00BD2D75" w:rsidRDefault="00BD2D75" w:rsidP="00BD2D75">
      <w:pPr>
        <w:rPr>
          <w:b/>
          <w:color w:val="7030A0"/>
          <w:sz w:val="40"/>
        </w:rPr>
      </w:pPr>
      <w:r w:rsidRPr="00BD2D75">
        <w:rPr>
          <w:b/>
          <w:color w:val="7030A0"/>
          <w:sz w:val="40"/>
        </w:rPr>
        <w:t>Nissan Integrates Influencers in a Winning S</w:t>
      </w:r>
      <w:r w:rsidRPr="00BD2D75">
        <w:rPr>
          <w:b/>
          <w:color w:val="7030A0"/>
          <w:sz w:val="40"/>
        </w:rPr>
        <w:t>trategy</w:t>
      </w:r>
    </w:p>
    <w:p w:rsidR="00BD2D75" w:rsidRPr="00BD2D75" w:rsidRDefault="00BD2D75" w:rsidP="00BD2D75">
      <w:pPr>
        <w:rPr>
          <w:sz w:val="40"/>
        </w:rPr>
      </w:pPr>
      <w:r w:rsidRPr="00BD2D75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36855253" wp14:editId="33B40335">
            <wp:simplePos x="0" y="0"/>
            <wp:positionH relativeFrom="column">
              <wp:posOffset>3938905</wp:posOffset>
            </wp:positionH>
            <wp:positionV relativeFrom="paragraph">
              <wp:posOffset>775335</wp:posOffset>
            </wp:positionV>
            <wp:extent cx="1936115" cy="1228090"/>
            <wp:effectExtent l="0" t="0" r="6985" b="0"/>
            <wp:wrapTight wrapText="bothSides">
              <wp:wrapPolygon edited="0">
                <wp:start x="0" y="0"/>
                <wp:lineTo x="0" y="21109"/>
                <wp:lineTo x="21465" y="21109"/>
                <wp:lineTo x="21465" y="0"/>
                <wp:lineTo x="0" y="0"/>
              </wp:wrapPolygon>
            </wp:wrapTight>
            <wp:docPr id="1" name="Picture 1" descr="Image result for niss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ss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75">
        <w:rPr>
          <w:sz w:val="40"/>
        </w:rPr>
        <w:t>Nissan benefits from integrating influencers throughout its marketing strategy rather than using them for single campaigns, Nicolas Cha</w:t>
      </w:r>
      <w:bookmarkStart w:id="0" w:name="_GoBack"/>
      <w:bookmarkEnd w:id="0"/>
      <w:r w:rsidRPr="00BD2D75">
        <w:rPr>
          <w:sz w:val="40"/>
        </w:rPr>
        <w:t>bot and Gemma Dodd from Traackr explain. A video spot created by influencer UNILAD, showcasing the car's dog-friendly customizations, generated more than 63 million views.</w:t>
      </w:r>
    </w:p>
    <w:p w:rsidR="008E144F" w:rsidRPr="00BD2D75" w:rsidRDefault="00BD2D75" w:rsidP="00BD2D75">
      <w:pPr>
        <w:jc w:val="right"/>
        <w:rPr>
          <w:b/>
          <w:i/>
          <w:color w:val="7030A0"/>
          <w:sz w:val="40"/>
        </w:rPr>
      </w:pPr>
      <w:proofErr w:type="spellStart"/>
      <w:r w:rsidRPr="00BD2D75">
        <w:rPr>
          <w:b/>
          <w:i/>
          <w:color w:val="7030A0"/>
          <w:sz w:val="40"/>
        </w:rPr>
        <w:t>Econsultancy</w:t>
      </w:r>
      <w:proofErr w:type="spellEnd"/>
      <w:r w:rsidRPr="00BD2D75">
        <w:rPr>
          <w:b/>
          <w:i/>
          <w:color w:val="7030A0"/>
          <w:sz w:val="40"/>
        </w:rPr>
        <w:t xml:space="preserve"> 10/5/17</w:t>
      </w:r>
      <w:r w:rsidRPr="00BD2D75">
        <w:rPr>
          <w:b/>
          <w:i/>
          <w:color w:val="7030A0"/>
          <w:sz w:val="40"/>
        </w:rPr>
        <w:t> </w:t>
      </w:r>
    </w:p>
    <w:p w:rsidR="00BD2D75" w:rsidRDefault="00BD2D75">
      <w:hyperlink r:id="rId6" w:history="1">
        <w:r w:rsidRPr="00EF7B8A">
          <w:rPr>
            <w:rStyle w:val="Hyperlink"/>
          </w:rPr>
          <w:t>https://econsultancy.com/blog/69475-how-nissan-works-with-influencers-at-each-stage-of-its-marketing-funnel</w:t>
        </w:r>
      </w:hyperlink>
    </w:p>
    <w:p w:rsidR="00BD2D75" w:rsidRDefault="00BD2D75"/>
    <w:sectPr w:rsidR="00BD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75"/>
    <w:rsid w:val="004A14F9"/>
    <w:rsid w:val="0051611A"/>
    <w:rsid w:val="00746FC2"/>
    <w:rsid w:val="008E144F"/>
    <w:rsid w:val="00B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sultancy.com/blog/69475-how-nissan-works-with-influencers-at-each-stage-of-its-marketing-funn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2017-10-05T21:43:00Z</dcterms:created>
  <dcterms:modified xsi:type="dcterms:W3CDTF">2017-10-05T21:46:00Z</dcterms:modified>
</cp:coreProperties>
</file>