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176C79" w:rsidRPr="00176C79" w:rsidRDefault="00176C79" w:rsidP="00176C79">
      <w:pPr>
        <w:rPr>
          <w:b/>
          <w:color w:val="7030A0"/>
          <w:sz w:val="40"/>
        </w:rPr>
      </w:pPr>
      <w:r w:rsidRPr="00176C79">
        <w:rPr>
          <w:b/>
          <w:color w:val="7030A0"/>
          <w:sz w:val="40"/>
        </w:rPr>
        <w:t>Out-O</w:t>
      </w:r>
      <w:r w:rsidRPr="00176C79">
        <w:rPr>
          <w:b/>
          <w:color w:val="7030A0"/>
          <w:sz w:val="40"/>
        </w:rPr>
        <w:t>f-</w:t>
      </w:r>
      <w:r w:rsidRPr="00176C79">
        <w:rPr>
          <w:b/>
          <w:color w:val="7030A0"/>
          <w:sz w:val="40"/>
        </w:rPr>
        <w:t>H</w:t>
      </w:r>
      <w:r w:rsidRPr="00176C79">
        <w:rPr>
          <w:b/>
          <w:color w:val="7030A0"/>
          <w:sz w:val="40"/>
        </w:rPr>
        <w:t xml:space="preserve">ome </w:t>
      </w:r>
      <w:r w:rsidRPr="00176C79">
        <w:rPr>
          <w:b/>
          <w:color w:val="7030A0"/>
          <w:sz w:val="40"/>
        </w:rPr>
        <w:t>A</w:t>
      </w:r>
      <w:r w:rsidRPr="00176C79">
        <w:rPr>
          <w:b/>
          <w:color w:val="7030A0"/>
          <w:sz w:val="40"/>
        </w:rPr>
        <w:t xml:space="preserve">ds </w:t>
      </w:r>
      <w:r w:rsidRPr="00176C79">
        <w:rPr>
          <w:b/>
          <w:color w:val="7030A0"/>
          <w:sz w:val="40"/>
        </w:rPr>
        <w:t>Experimenting with Consumer I</w:t>
      </w:r>
      <w:r w:rsidRPr="00176C79">
        <w:rPr>
          <w:b/>
          <w:color w:val="7030A0"/>
          <w:sz w:val="40"/>
        </w:rPr>
        <w:t>nteraction</w:t>
      </w:r>
    </w:p>
    <w:p w:rsidR="00176C79" w:rsidRPr="00176C79" w:rsidRDefault="00176C79" w:rsidP="00176C79">
      <w:pPr>
        <w:rPr>
          <w:sz w:val="40"/>
        </w:rPr>
      </w:pPr>
      <w:r>
        <w:rPr>
          <w:rFonts w:ascii="Arial" w:hAnsi="Arial" w:cs="Arial"/>
          <w:noProof/>
          <w:sz w:val="20"/>
          <w:szCs w:val="20"/>
        </w:rPr>
        <w:drawing>
          <wp:anchor distT="0" distB="0" distL="114300" distR="114300" simplePos="0" relativeHeight="251658240" behindDoc="1" locked="0" layoutInCell="1" allowOverlap="1" wp14:anchorId="72DFF028" wp14:editId="140D1A22">
            <wp:simplePos x="0" y="0"/>
            <wp:positionH relativeFrom="column">
              <wp:posOffset>3966845</wp:posOffset>
            </wp:positionH>
            <wp:positionV relativeFrom="paragraph">
              <wp:posOffset>1058545</wp:posOffset>
            </wp:positionV>
            <wp:extent cx="2110740" cy="1407795"/>
            <wp:effectExtent l="0" t="0" r="3810" b="1905"/>
            <wp:wrapTight wrapText="bothSides">
              <wp:wrapPolygon edited="0">
                <wp:start x="0" y="0"/>
                <wp:lineTo x="0" y="21337"/>
                <wp:lineTo x="21444" y="21337"/>
                <wp:lineTo x="21444" y="0"/>
                <wp:lineTo x="0" y="0"/>
              </wp:wrapPolygon>
            </wp:wrapTight>
            <wp:docPr id="1" name="Picture 1" descr="Image result for interactive outdoor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active outdoor a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740"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C79">
        <w:rPr>
          <w:sz w:val="40"/>
        </w:rPr>
        <w:t>Brands are embracing increasingly sophisticated outdoor advertising to engage with consumers, such as an interactive campaign from National Geographic and the Outdoor Advertising Association of America that employed digital billboards and selfies to spotlight the plight of endangered species. A push for Amazon Prime's original show "Catastrophe" enabled people in New York City to tweet their suggestions for future shows on digital billboards.</w:t>
      </w:r>
    </w:p>
    <w:p w:rsidR="008E144F" w:rsidRPr="00176C79" w:rsidRDefault="00176C79" w:rsidP="00176C79">
      <w:pPr>
        <w:jc w:val="right"/>
        <w:rPr>
          <w:b/>
          <w:i/>
          <w:color w:val="7030A0"/>
          <w:sz w:val="40"/>
        </w:rPr>
      </w:pPr>
      <w:r w:rsidRPr="00176C79">
        <w:rPr>
          <w:b/>
          <w:i/>
          <w:color w:val="7030A0"/>
          <w:sz w:val="40"/>
        </w:rPr>
        <w:t>MarTech Advisor 6/2/17</w:t>
      </w:r>
    </w:p>
    <w:p w:rsidR="00176C79" w:rsidRDefault="00176C79" w:rsidP="00176C79">
      <w:hyperlink r:id="rId6" w:history="1">
        <w:r w:rsidRPr="008C4F0B">
          <w:rPr>
            <w:rStyle w:val="Hyperlink"/>
          </w:rPr>
          <w:t>https://martechtoday.com/interactive-ooh-coming-of-age-199079</w:t>
        </w:r>
      </w:hyperlink>
    </w:p>
    <w:p w:rsidR="002371BB" w:rsidRDefault="002371BB" w:rsidP="00176C79">
      <w:proofErr w:type="gramStart"/>
      <w:r>
        <w:t>image</w:t>
      </w:r>
      <w:proofErr w:type="gramEnd"/>
      <w:r>
        <w:t xml:space="preserve"> credit:</w:t>
      </w:r>
    </w:p>
    <w:p w:rsidR="002371BB" w:rsidRDefault="002371BB" w:rsidP="00176C79">
      <w:hyperlink r:id="rId7" w:history="1">
        <w:r w:rsidRPr="008C4F0B">
          <w:rPr>
            <w:rStyle w:val="Hyperlink"/>
          </w:rPr>
          <w:t>http://screenmediadaily.com/wp-content/uploads/2013/05/Volvo_test_drive.jpg</w:t>
        </w:r>
      </w:hyperlink>
    </w:p>
    <w:p w:rsidR="002371BB" w:rsidRDefault="002371BB" w:rsidP="00176C79">
      <w:bookmarkStart w:id="0" w:name="_GoBack"/>
      <w:bookmarkEnd w:id="0"/>
    </w:p>
    <w:p w:rsidR="00176C79" w:rsidRDefault="00176C79" w:rsidP="00176C79"/>
    <w:sectPr w:rsidR="00176C79" w:rsidSect="00543244">
      <w:pgSz w:w="12240" w:h="15840"/>
      <w:pgMar w:top="1296"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79"/>
    <w:rsid w:val="00176C79"/>
    <w:rsid w:val="002371BB"/>
    <w:rsid w:val="004A14F9"/>
    <w:rsid w:val="0051611A"/>
    <w:rsid w:val="00543244"/>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C79"/>
    <w:rPr>
      <w:color w:val="0000FF" w:themeColor="hyperlink"/>
      <w:u w:val="single"/>
    </w:rPr>
  </w:style>
  <w:style w:type="paragraph" w:styleId="BalloonText">
    <w:name w:val="Balloon Text"/>
    <w:basedOn w:val="Normal"/>
    <w:link w:val="BalloonTextChar"/>
    <w:uiPriority w:val="99"/>
    <w:semiHidden/>
    <w:unhideWhenUsed/>
    <w:rsid w:val="0017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C79"/>
    <w:rPr>
      <w:color w:val="0000FF" w:themeColor="hyperlink"/>
      <w:u w:val="single"/>
    </w:rPr>
  </w:style>
  <w:style w:type="paragraph" w:styleId="BalloonText">
    <w:name w:val="Balloon Text"/>
    <w:basedOn w:val="Normal"/>
    <w:link w:val="BalloonTextChar"/>
    <w:uiPriority w:val="99"/>
    <w:semiHidden/>
    <w:unhideWhenUsed/>
    <w:rsid w:val="00176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enmediadaily.com/wp-content/uploads/2013/05/Volvo_test_driv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techtoday.com/interactive-ooh-coming-of-age-19907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2017-06-06T16:27:00Z</dcterms:created>
  <dcterms:modified xsi:type="dcterms:W3CDTF">2017-06-06T16:38:00Z</dcterms:modified>
</cp:coreProperties>
</file>