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FC43EF" w:rsidRPr="00FC43EF" w:rsidRDefault="00FC43EF" w:rsidP="00FC43EF">
      <w:pPr>
        <w:rPr>
          <w:b/>
          <w:color w:val="0000FF"/>
          <w:sz w:val="36"/>
        </w:rPr>
      </w:pPr>
      <w:r w:rsidRPr="00FC43EF">
        <w:rPr>
          <w:b/>
          <w:color w:val="0000FF"/>
          <w:sz w:val="36"/>
        </w:rPr>
        <w:t>Pandemic</w:t>
      </w:r>
      <w:bookmarkStart w:id="0" w:name="_GoBack"/>
      <w:bookmarkEnd w:id="0"/>
      <w:r w:rsidRPr="00FC43EF">
        <w:rPr>
          <w:b/>
          <w:color w:val="0000FF"/>
          <w:sz w:val="36"/>
        </w:rPr>
        <w:t xml:space="preserve"> Lockdowns Fuel Social Media U</w:t>
      </w:r>
      <w:r w:rsidRPr="00FC43EF">
        <w:rPr>
          <w:b/>
          <w:color w:val="0000FF"/>
          <w:sz w:val="36"/>
        </w:rPr>
        <w:t>sage</w:t>
      </w:r>
    </w:p>
    <w:p w:rsidR="00FC43EF" w:rsidRPr="00FC43EF" w:rsidRDefault="00FC43EF" w:rsidP="00FC43EF">
      <w:pPr>
        <w:rPr>
          <w:sz w:val="36"/>
        </w:rPr>
      </w:pPr>
      <w:r>
        <w:rPr>
          <w:noProof/>
        </w:rPr>
        <w:drawing>
          <wp:anchor distT="0" distB="0" distL="114300" distR="114300" simplePos="0" relativeHeight="251658240" behindDoc="1" locked="0" layoutInCell="1" allowOverlap="1" wp14:anchorId="33471E82" wp14:editId="4A6A337F">
            <wp:simplePos x="0" y="0"/>
            <wp:positionH relativeFrom="column">
              <wp:posOffset>4060825</wp:posOffset>
            </wp:positionH>
            <wp:positionV relativeFrom="paragraph">
              <wp:posOffset>494030</wp:posOffset>
            </wp:positionV>
            <wp:extent cx="1597025" cy="1197610"/>
            <wp:effectExtent l="0" t="0" r="3175" b="2540"/>
            <wp:wrapTight wrapText="bothSides">
              <wp:wrapPolygon edited="0">
                <wp:start x="0" y="0"/>
                <wp:lineTo x="0" y="21302"/>
                <wp:lineTo x="21385" y="21302"/>
                <wp:lineTo x="2138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02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3EF">
        <w:rPr>
          <w:sz w:val="36"/>
        </w:rPr>
        <w:t xml:space="preserve">A GlobalWebIndex report says that internet users around the world have increased their average number of social media accounts to 8.1, up from 7.6 in 2017. Nearly half of those surveyed turn to social media for news, though just 14% see social media as the "most trustworthy source," writes Tyrone Stewart. </w:t>
      </w:r>
    </w:p>
    <w:p w:rsidR="008E144F" w:rsidRDefault="00FC43EF" w:rsidP="00FC43EF">
      <w:pPr>
        <w:jc w:val="right"/>
        <w:rPr>
          <w:b/>
          <w:i/>
          <w:color w:val="0000FF"/>
          <w:sz w:val="36"/>
        </w:rPr>
      </w:pPr>
      <w:r w:rsidRPr="00FC43EF">
        <w:rPr>
          <w:b/>
          <w:i/>
          <w:color w:val="0000FF"/>
          <w:sz w:val="36"/>
        </w:rPr>
        <w:t xml:space="preserve">Mobile Marketing Magazine </w:t>
      </w:r>
      <w:r w:rsidRPr="00FC43EF">
        <w:rPr>
          <w:b/>
          <w:i/>
          <w:color w:val="0000FF"/>
          <w:sz w:val="36"/>
        </w:rPr>
        <w:t>7.28.20</w:t>
      </w:r>
    </w:p>
    <w:p w:rsidR="00FC43EF" w:rsidRDefault="00FC43EF" w:rsidP="00FC43EF">
      <w:pPr>
        <w:jc w:val="right"/>
        <w:rPr>
          <w:b/>
          <w:i/>
          <w:color w:val="0000FF"/>
          <w:sz w:val="28"/>
        </w:rPr>
      </w:pPr>
      <w:hyperlink r:id="rId6" w:history="1">
        <w:r w:rsidRPr="00FC43EF">
          <w:rPr>
            <w:rStyle w:val="Hyperlink"/>
            <w:b/>
            <w:i/>
            <w:sz w:val="28"/>
          </w:rPr>
          <w:t>https://mobilemarketingmagazine.com/coronavirus-pandemic-is-reshaping-our-approach-to-social-media-report</w:t>
        </w:r>
      </w:hyperlink>
    </w:p>
    <w:p w:rsidR="00FC43EF" w:rsidRDefault="00FC43EF" w:rsidP="00FC43EF">
      <w:pPr>
        <w:jc w:val="right"/>
        <w:rPr>
          <w:b/>
          <w:i/>
          <w:color w:val="0000FF"/>
          <w:sz w:val="28"/>
        </w:rPr>
      </w:pPr>
      <w:r>
        <w:rPr>
          <w:b/>
          <w:i/>
          <w:color w:val="0000FF"/>
          <w:sz w:val="28"/>
        </w:rPr>
        <w:t>Image credit:</w:t>
      </w:r>
    </w:p>
    <w:p w:rsidR="00FC43EF" w:rsidRDefault="00FC43EF" w:rsidP="00FC43EF">
      <w:pPr>
        <w:jc w:val="right"/>
        <w:rPr>
          <w:b/>
          <w:i/>
          <w:color w:val="0000FF"/>
          <w:sz w:val="28"/>
        </w:rPr>
      </w:pPr>
      <w:hyperlink r:id="rId7" w:history="1">
        <w:r w:rsidRPr="004D33B6">
          <w:rPr>
            <w:rStyle w:val="Hyperlink"/>
            <w:b/>
            <w:i/>
            <w:sz w:val="28"/>
          </w:rPr>
          <w:t>http://browntape.com/wp-content/uploads/2016/06/10-Features-of-Chinese-Social-Media-User.jpg</w:t>
        </w:r>
      </w:hyperlink>
    </w:p>
    <w:p w:rsidR="00FC43EF" w:rsidRPr="00FC43EF" w:rsidRDefault="00FC43EF" w:rsidP="00FC43EF">
      <w:pPr>
        <w:jc w:val="right"/>
        <w:rPr>
          <w:b/>
          <w:i/>
          <w:color w:val="0000FF"/>
          <w:sz w:val="28"/>
        </w:rPr>
      </w:pPr>
    </w:p>
    <w:p w:rsidR="00FC43EF" w:rsidRPr="00FC43EF" w:rsidRDefault="00FC43EF" w:rsidP="00FC43EF">
      <w:pPr>
        <w:jc w:val="right"/>
        <w:rPr>
          <w:b/>
          <w:i/>
          <w:color w:val="0000FF"/>
          <w:sz w:val="36"/>
        </w:rPr>
      </w:pPr>
    </w:p>
    <w:sectPr w:rsidR="00FC43EF" w:rsidRPr="00FC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EF"/>
    <w:rsid w:val="004A14F9"/>
    <w:rsid w:val="0051611A"/>
    <w:rsid w:val="00746FC2"/>
    <w:rsid w:val="008E144F"/>
    <w:rsid w:val="00FC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3EF"/>
    <w:rPr>
      <w:color w:val="0000FF" w:themeColor="hyperlink"/>
      <w:u w:val="single"/>
    </w:rPr>
  </w:style>
  <w:style w:type="paragraph" w:styleId="BalloonText">
    <w:name w:val="Balloon Text"/>
    <w:basedOn w:val="Normal"/>
    <w:link w:val="BalloonTextChar"/>
    <w:uiPriority w:val="99"/>
    <w:semiHidden/>
    <w:unhideWhenUsed/>
    <w:rsid w:val="00FC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3EF"/>
    <w:rPr>
      <w:color w:val="0000FF" w:themeColor="hyperlink"/>
      <w:u w:val="single"/>
    </w:rPr>
  </w:style>
  <w:style w:type="paragraph" w:styleId="BalloonText">
    <w:name w:val="Balloon Text"/>
    <w:basedOn w:val="Normal"/>
    <w:link w:val="BalloonTextChar"/>
    <w:uiPriority w:val="99"/>
    <w:semiHidden/>
    <w:unhideWhenUsed/>
    <w:rsid w:val="00FC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owntape.com/wp-content/uploads/2016/06/10-Features-of-Chinese-Social-Media-Us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bilemarketingmagazine.com/coronavirus-pandemic-is-reshaping-our-approach-to-social-media-repor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2020-07-29T18:26:00Z</dcterms:created>
  <dcterms:modified xsi:type="dcterms:W3CDTF">2020-07-29T18:30:00Z</dcterms:modified>
</cp:coreProperties>
</file>