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C62365" w:rsidRPr="00C62365" w:rsidRDefault="00C62365" w:rsidP="00C62365">
      <w:pPr>
        <w:rPr>
          <w:b/>
          <w:color w:val="996633"/>
          <w:sz w:val="40"/>
        </w:rPr>
      </w:pPr>
      <w:r w:rsidRPr="00C62365">
        <w:rPr>
          <w:b/>
          <w:color w:val="996633"/>
          <w:sz w:val="40"/>
        </w:rPr>
        <w:t>Pew: More T</w:t>
      </w:r>
      <w:r w:rsidRPr="00C62365">
        <w:rPr>
          <w:b/>
          <w:color w:val="996633"/>
          <w:sz w:val="40"/>
        </w:rPr>
        <w:t>u</w:t>
      </w:r>
      <w:r w:rsidRPr="00C62365">
        <w:rPr>
          <w:b/>
          <w:color w:val="996633"/>
          <w:sz w:val="40"/>
        </w:rPr>
        <w:t xml:space="preserve">rning to Social Media for News </w:t>
      </w:r>
    </w:p>
    <w:p w:rsidR="00C62365" w:rsidRPr="00C62365" w:rsidRDefault="00C62365" w:rsidP="00C62365">
      <w:pPr>
        <w:rPr>
          <w:sz w:val="40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CBE3A87" wp14:editId="08D8252A">
            <wp:simplePos x="0" y="0"/>
            <wp:positionH relativeFrom="column">
              <wp:posOffset>3726180</wp:posOffset>
            </wp:positionH>
            <wp:positionV relativeFrom="paragraph">
              <wp:posOffset>537210</wp:posOffset>
            </wp:positionV>
            <wp:extent cx="2352675" cy="1100455"/>
            <wp:effectExtent l="0" t="0" r="9525" b="4445"/>
            <wp:wrapTight wrapText="bothSides">
              <wp:wrapPolygon edited="0">
                <wp:start x="0" y="0"/>
                <wp:lineTo x="0" y="21313"/>
                <wp:lineTo x="21513" y="21313"/>
                <wp:lineTo x="21513" y="0"/>
                <wp:lineTo x="0" y="0"/>
              </wp:wrapPolygon>
            </wp:wrapTight>
            <wp:docPr id="1" name="Picture 1" descr="http://mrmag.org/wp-content/uploads/2015/01/social-media-news-story-705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mag.org/wp-content/uploads/2015/01/social-media-news-story-705x3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365">
        <w:rPr>
          <w:sz w:val="40"/>
        </w:rPr>
        <w:t>The number of people who get at least some of their news from US social media sources continues to grow, a Pew Research Center report states. For example, 74% of Twitter users said they get news from the site, compared with 52% in 2013, while consumers of other platforms offered a similar trend.</w:t>
      </w:r>
    </w:p>
    <w:p w:rsidR="00CF175D" w:rsidRPr="00C62365" w:rsidRDefault="00C62365" w:rsidP="00C62365">
      <w:pPr>
        <w:jc w:val="right"/>
        <w:rPr>
          <w:b/>
          <w:i/>
          <w:color w:val="996633"/>
          <w:sz w:val="40"/>
        </w:rPr>
      </w:pPr>
      <w:r w:rsidRPr="00C62365">
        <w:rPr>
          <w:b/>
          <w:i/>
          <w:color w:val="996633"/>
          <w:sz w:val="40"/>
        </w:rPr>
        <w:t>eMarketer 11/6/17</w:t>
      </w:r>
    </w:p>
    <w:p w:rsidR="00C62365" w:rsidRDefault="00C62365" w:rsidP="00C62365">
      <w:hyperlink r:id="rId6" w:history="1">
        <w:r w:rsidRPr="00FE6CAD">
          <w:rPr>
            <w:rStyle w:val="Hyperlink"/>
          </w:rPr>
          <w:t>https://www.emarketer.com/Article/Who-Needs-TV-News-Social-Media-Will-Do/1016714</w:t>
        </w:r>
      </w:hyperlink>
    </w:p>
    <w:p w:rsidR="00C62365" w:rsidRDefault="00C62365" w:rsidP="00C62365">
      <w:r>
        <w:t>Image credit:</w:t>
      </w:r>
    </w:p>
    <w:p w:rsidR="00C62365" w:rsidRDefault="00C62365" w:rsidP="00C62365">
      <w:hyperlink r:id="rId7" w:history="1">
        <w:r w:rsidRPr="00FE6CAD">
          <w:rPr>
            <w:rStyle w:val="Hyperlink"/>
          </w:rPr>
          <w:t>http://mrmag.org/wp-content/uploads/2015/01/social-media-news-story-705x330.jpg</w:t>
        </w:r>
      </w:hyperlink>
    </w:p>
    <w:p w:rsidR="00C62365" w:rsidRDefault="00C62365" w:rsidP="00C62365">
      <w:bookmarkStart w:id="0" w:name="_GoBack"/>
      <w:bookmarkEnd w:id="0"/>
    </w:p>
    <w:sectPr w:rsidR="00C6236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65"/>
    <w:rsid w:val="00194E35"/>
    <w:rsid w:val="00226A80"/>
    <w:rsid w:val="00A90A24"/>
    <w:rsid w:val="00C62365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3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3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rmag.org/wp-content/uploads/2015/01/social-media-news-story-705x33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Article/Who-Needs-TV-News-Social-Media-Will-Do/101671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2017-11-06T18:30:00Z</dcterms:created>
  <dcterms:modified xsi:type="dcterms:W3CDTF">2017-11-06T18:34:00Z</dcterms:modified>
</cp:coreProperties>
</file>