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E5136" w:rsidRPr="005E5136" w:rsidRDefault="005E5136" w:rsidP="005E5136">
      <w:pPr>
        <w:rPr>
          <w:b/>
          <w:color w:val="FF0000"/>
          <w:sz w:val="40"/>
        </w:rPr>
      </w:pPr>
      <w:r w:rsidRPr="005E5136">
        <w:rPr>
          <w:b/>
          <w:color w:val="FF0000"/>
          <w:sz w:val="40"/>
        </w:rPr>
        <w:t>Kantar: Political S</w:t>
      </w:r>
      <w:r w:rsidRPr="005E5136">
        <w:rPr>
          <w:b/>
          <w:color w:val="FF0000"/>
          <w:sz w:val="40"/>
        </w:rPr>
        <w:t xml:space="preserve">pend to </w:t>
      </w:r>
      <w:r w:rsidRPr="005E5136">
        <w:rPr>
          <w:b/>
          <w:color w:val="FF0000"/>
          <w:sz w:val="40"/>
        </w:rPr>
        <w:t>H</w:t>
      </w:r>
      <w:r w:rsidRPr="005E5136">
        <w:rPr>
          <w:b/>
          <w:color w:val="FF0000"/>
          <w:sz w:val="40"/>
        </w:rPr>
        <w:t xml:space="preserve">it $2.4B </w:t>
      </w:r>
    </w:p>
    <w:p w:rsidR="005E5136" w:rsidRPr="005E5136" w:rsidRDefault="005E5136" w:rsidP="005E5136">
      <w:pPr>
        <w:rPr>
          <w:sz w:val="40"/>
        </w:rPr>
      </w:pPr>
      <w:r w:rsidRPr="005E5136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4BF60947" wp14:editId="38CECE52">
            <wp:simplePos x="0" y="0"/>
            <wp:positionH relativeFrom="column">
              <wp:posOffset>4335145</wp:posOffset>
            </wp:positionH>
            <wp:positionV relativeFrom="paragraph">
              <wp:posOffset>259080</wp:posOffset>
            </wp:positionV>
            <wp:extent cx="1837055" cy="1377315"/>
            <wp:effectExtent l="0" t="0" r="0" b="0"/>
            <wp:wrapTight wrapText="bothSides">
              <wp:wrapPolygon edited="0">
                <wp:start x="0" y="0"/>
                <wp:lineTo x="0" y="21212"/>
                <wp:lineTo x="21279" y="21212"/>
                <wp:lineTo x="21279" y="0"/>
                <wp:lineTo x="0" y="0"/>
              </wp:wrapPolygon>
            </wp:wrapTight>
            <wp:docPr id="1" name="Picture 1" descr="Image result for Campaign Spending Politica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paign Spending Political Carto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136">
        <w:rPr>
          <w:sz w:val="40"/>
        </w:rPr>
        <w:t>Political spending in 2018 is expected to hit $2.4 billion, up 14% from 2</w:t>
      </w:r>
      <w:bookmarkStart w:id="0" w:name="_GoBack"/>
      <w:bookmarkEnd w:id="0"/>
      <w:r w:rsidRPr="005E5136">
        <w:rPr>
          <w:sz w:val="40"/>
        </w:rPr>
        <w:t>014, according to Kantar estimates. Cable will account for a 22% share, while digital will bring in a 16% share, according to the company's estimates.</w:t>
      </w:r>
    </w:p>
    <w:p w:rsidR="00CF175D" w:rsidRPr="005E5136" w:rsidRDefault="005E5136" w:rsidP="005E5136">
      <w:pPr>
        <w:jc w:val="right"/>
        <w:rPr>
          <w:b/>
          <w:i/>
          <w:color w:val="FF0000"/>
          <w:sz w:val="40"/>
        </w:rPr>
      </w:pPr>
      <w:r w:rsidRPr="005E5136">
        <w:rPr>
          <w:b/>
          <w:i/>
          <w:color w:val="FF0000"/>
          <w:sz w:val="40"/>
        </w:rPr>
        <w:t>TVNewsCheck 9/22/17</w:t>
      </w:r>
    </w:p>
    <w:p w:rsidR="005E5136" w:rsidRDefault="005E5136" w:rsidP="005E5136">
      <w:hyperlink r:id="rId6" w:history="1">
        <w:r w:rsidRPr="007E4BB4">
          <w:rPr>
            <w:rStyle w:val="Hyperlink"/>
          </w:rPr>
          <w:t>http://www.tvnewscheck.com/article/107524/kantar-stations-to-see-24b-political-in-18</w:t>
        </w:r>
      </w:hyperlink>
    </w:p>
    <w:p w:rsidR="005E5136" w:rsidRDefault="005E5136" w:rsidP="005E5136">
      <w:r>
        <w:t>Image source:</w:t>
      </w:r>
    </w:p>
    <w:p w:rsidR="005E5136" w:rsidRDefault="005E5136" w:rsidP="005E5136">
      <w:hyperlink r:id="rId7" w:history="1">
        <w:r w:rsidRPr="007E4BB4">
          <w:rPr>
            <w:rStyle w:val="Hyperlink"/>
          </w:rPr>
          <w:t>http://www.gannett-cdn.com/-mm-/3675c79e620b5245412be0122b549a858e00abda/c=0-4-2000-1500&amp;r=x513&amp;c=680x510/local/-/media/USATODAY/USATODAY/2014/04/06/1396787891004-040614lville-campfin.jpg</w:t>
        </w:r>
      </w:hyperlink>
    </w:p>
    <w:p w:rsidR="005E5136" w:rsidRDefault="005E5136" w:rsidP="005E5136"/>
    <w:sectPr w:rsidR="005E513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36"/>
    <w:rsid w:val="00194E35"/>
    <w:rsid w:val="00226A80"/>
    <w:rsid w:val="005E513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nett-cdn.com/-mm-/3675c79e620b5245412be0122b549a858e00abda/c=0-4-2000-1500&amp;r=x513&amp;c=680x510/local/-/media/USATODAY/USATODAY/2014/04/06/1396787891004-040614lville-campfi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7524/kantar-stations-to-see-24b-political-in-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2017-09-25T18:16:00Z</dcterms:created>
  <dcterms:modified xsi:type="dcterms:W3CDTF">2017-09-25T18:22:00Z</dcterms:modified>
</cp:coreProperties>
</file>