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5066B4" w:rsidRPr="005066B4" w:rsidRDefault="005066B4" w:rsidP="005066B4">
      <w:pPr>
        <w:rPr>
          <w:b/>
          <w:color w:val="E36C0A" w:themeColor="accent6" w:themeShade="BF"/>
          <w:sz w:val="36"/>
        </w:rPr>
      </w:pPr>
      <w:r w:rsidRPr="005066B4">
        <w:rPr>
          <w:b/>
          <w:color w:val="E36C0A" w:themeColor="accent6" w:themeShade="BF"/>
          <w:sz w:val="36"/>
        </w:rPr>
        <w:t>PR Pro: How to Craft a Good A</w:t>
      </w:r>
      <w:r w:rsidRPr="005066B4">
        <w:rPr>
          <w:b/>
          <w:color w:val="E36C0A" w:themeColor="accent6" w:themeShade="BF"/>
          <w:sz w:val="36"/>
        </w:rPr>
        <w:t>pology</w:t>
      </w:r>
    </w:p>
    <w:p w:rsidR="005066B4" w:rsidRPr="005066B4" w:rsidRDefault="005066B4" w:rsidP="005066B4">
      <w:pPr>
        <w:rPr>
          <w:sz w:val="36"/>
        </w:rPr>
      </w:pPr>
      <w:r w:rsidRPr="005066B4">
        <w:rPr>
          <w:sz w:val="36"/>
        </w:rPr>
        <w:drawing>
          <wp:anchor distT="0" distB="0" distL="114300" distR="114300" simplePos="0" relativeHeight="251658240" behindDoc="1" locked="0" layoutInCell="1" allowOverlap="1" wp14:anchorId="4A9CBFDC" wp14:editId="7A793DC0">
            <wp:simplePos x="0" y="0"/>
            <wp:positionH relativeFrom="column">
              <wp:posOffset>4639945</wp:posOffset>
            </wp:positionH>
            <wp:positionV relativeFrom="paragraph">
              <wp:posOffset>842010</wp:posOffset>
            </wp:positionV>
            <wp:extent cx="1235075" cy="1235075"/>
            <wp:effectExtent l="0" t="0" r="3175" b="3175"/>
            <wp:wrapTight wrapText="bothSides">
              <wp:wrapPolygon edited="0">
                <wp:start x="0" y="0"/>
                <wp:lineTo x="0" y="21322"/>
                <wp:lineTo x="21322" y="21322"/>
                <wp:lineTo x="2132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07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6B4">
        <w:rPr>
          <w:sz w:val="36"/>
        </w:rPr>
        <w:t>Corporate apologies are becoming more common, and canned public relations statements often fall short in their effort to garner forgiveness, writes Terry Nguyen. In this interview, Sean O'Meara, PR pro and author of "The Apology Impulse," describes "the worst apology archetypes," discusses lackluster efforts by leading brands such as United Airlines and Facebook and offers tips for crafting authentic contrition that will win back consumers.</w:t>
      </w:r>
    </w:p>
    <w:p w:rsidR="008E144F" w:rsidRDefault="005066B4" w:rsidP="005066B4">
      <w:pPr>
        <w:jc w:val="right"/>
        <w:rPr>
          <w:b/>
          <w:i/>
          <w:color w:val="E36C0A" w:themeColor="accent6" w:themeShade="BF"/>
          <w:sz w:val="36"/>
        </w:rPr>
      </w:pPr>
      <w:r w:rsidRPr="005066B4">
        <w:rPr>
          <w:b/>
          <w:i/>
          <w:color w:val="E36C0A" w:themeColor="accent6" w:themeShade="BF"/>
          <w:sz w:val="36"/>
        </w:rPr>
        <w:t>Vox 11/14/19</w:t>
      </w:r>
    </w:p>
    <w:p w:rsidR="005066B4" w:rsidRDefault="005066B4" w:rsidP="005066B4">
      <w:pPr>
        <w:jc w:val="right"/>
        <w:rPr>
          <w:b/>
          <w:i/>
          <w:color w:val="E36C0A" w:themeColor="accent6" w:themeShade="BF"/>
          <w:sz w:val="28"/>
        </w:rPr>
      </w:pPr>
      <w:hyperlink r:id="rId6" w:history="1">
        <w:r w:rsidRPr="005066B4">
          <w:rPr>
            <w:rStyle w:val="Hyperlink"/>
            <w:b/>
            <w:i/>
            <w:color w:val="0000BF" w:themeColor="hyperlink" w:themeShade="BF"/>
            <w:sz w:val="28"/>
          </w:rPr>
          <w:t>https://www.vox.com/the-goods/2019/11/14/20961662/brand-apology-sorry</w:t>
        </w:r>
      </w:hyperlink>
    </w:p>
    <w:p w:rsidR="005066B4" w:rsidRDefault="005066B4" w:rsidP="005066B4">
      <w:pPr>
        <w:jc w:val="right"/>
        <w:rPr>
          <w:b/>
          <w:i/>
          <w:color w:val="E36C0A" w:themeColor="accent6" w:themeShade="BF"/>
          <w:sz w:val="28"/>
        </w:rPr>
      </w:pPr>
      <w:r>
        <w:rPr>
          <w:b/>
          <w:i/>
          <w:color w:val="E36C0A" w:themeColor="accent6" w:themeShade="BF"/>
          <w:sz w:val="28"/>
        </w:rPr>
        <w:t>Image credit:</w:t>
      </w:r>
    </w:p>
    <w:p w:rsidR="005066B4" w:rsidRPr="005066B4" w:rsidRDefault="005066B4" w:rsidP="005066B4">
      <w:pPr>
        <w:jc w:val="right"/>
        <w:rPr>
          <w:b/>
          <w:i/>
          <w:color w:val="E36C0A" w:themeColor="accent6" w:themeShade="BF"/>
          <w:sz w:val="28"/>
        </w:rPr>
      </w:pPr>
      <w:hyperlink r:id="rId7" w:history="1">
        <w:r w:rsidRPr="00753003">
          <w:rPr>
            <w:rStyle w:val="Hyperlink"/>
            <w:b/>
            <w:i/>
            <w:color w:val="0000BF" w:themeColor="hyperlink" w:themeShade="BF"/>
            <w:sz w:val="28"/>
          </w:rPr>
          <w:t>https://www.lovethispic.com/uploaded_images/233725-The-Best-Apology-Is-Changed-Behavior.jpg</w:t>
        </w:r>
      </w:hyperlink>
      <w:r>
        <w:rPr>
          <w:b/>
          <w:i/>
          <w:color w:val="E36C0A" w:themeColor="accent6" w:themeShade="BF"/>
          <w:sz w:val="28"/>
        </w:rPr>
        <w:t xml:space="preserve"> </w:t>
      </w:r>
      <w:bookmarkStart w:id="0" w:name="_GoBack"/>
      <w:bookmarkEnd w:id="0"/>
    </w:p>
    <w:p w:rsidR="005066B4" w:rsidRPr="005066B4" w:rsidRDefault="005066B4" w:rsidP="005066B4">
      <w:pPr>
        <w:jc w:val="right"/>
        <w:rPr>
          <w:b/>
          <w:i/>
          <w:color w:val="E36C0A" w:themeColor="accent6" w:themeShade="BF"/>
          <w:sz w:val="36"/>
        </w:rPr>
      </w:pPr>
    </w:p>
    <w:sectPr w:rsidR="005066B4" w:rsidRPr="0050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B4"/>
    <w:rsid w:val="004A14F9"/>
    <w:rsid w:val="005066B4"/>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6B4"/>
    <w:rPr>
      <w:color w:val="0000FF" w:themeColor="hyperlink"/>
      <w:u w:val="single"/>
    </w:rPr>
  </w:style>
  <w:style w:type="paragraph" w:styleId="BalloonText">
    <w:name w:val="Balloon Text"/>
    <w:basedOn w:val="Normal"/>
    <w:link w:val="BalloonTextChar"/>
    <w:uiPriority w:val="99"/>
    <w:semiHidden/>
    <w:unhideWhenUsed/>
    <w:rsid w:val="0050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6B4"/>
    <w:rPr>
      <w:color w:val="0000FF" w:themeColor="hyperlink"/>
      <w:u w:val="single"/>
    </w:rPr>
  </w:style>
  <w:style w:type="paragraph" w:styleId="BalloonText">
    <w:name w:val="Balloon Text"/>
    <w:basedOn w:val="Normal"/>
    <w:link w:val="BalloonTextChar"/>
    <w:uiPriority w:val="99"/>
    <w:semiHidden/>
    <w:unhideWhenUsed/>
    <w:rsid w:val="0050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vethispic.com/uploaded_images/233725-The-Best-Apology-Is-Changed-Behavio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vox.com/the-goods/2019/11/14/20961662/brand-apology-sor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2019-11-16T16:10:00Z</dcterms:created>
  <dcterms:modified xsi:type="dcterms:W3CDTF">2019-11-16T16:15:00Z</dcterms:modified>
</cp:coreProperties>
</file>