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307CD" w:rsidRPr="008307CD" w:rsidRDefault="008307CD" w:rsidP="008307CD">
      <w:pPr>
        <w:rPr>
          <w:b/>
          <w:color w:val="365F91" w:themeColor="accent1" w:themeShade="BF"/>
          <w:sz w:val="36"/>
        </w:rPr>
      </w:pPr>
      <w:r w:rsidRPr="008307CD">
        <w:rPr>
          <w:b/>
          <w:color w:val="365F91" w:themeColor="accent1" w:themeShade="BF"/>
          <w:sz w:val="36"/>
        </w:rPr>
        <w:t>PR P</w:t>
      </w:r>
      <w:r w:rsidRPr="008307CD">
        <w:rPr>
          <w:b/>
          <w:color w:val="365F91" w:themeColor="accent1" w:themeShade="BF"/>
          <w:sz w:val="36"/>
        </w:rPr>
        <w:t xml:space="preserve">ros </w:t>
      </w:r>
      <w:r w:rsidRPr="008307CD">
        <w:rPr>
          <w:b/>
          <w:color w:val="365F91" w:themeColor="accent1" w:themeShade="BF"/>
          <w:sz w:val="36"/>
        </w:rPr>
        <w:t>P</w:t>
      </w:r>
      <w:r w:rsidRPr="008307CD">
        <w:rPr>
          <w:b/>
          <w:color w:val="365F91" w:themeColor="accent1" w:themeShade="BF"/>
          <w:sz w:val="36"/>
        </w:rPr>
        <w:t xml:space="preserve">lan </w:t>
      </w:r>
      <w:r w:rsidRPr="008307CD">
        <w:rPr>
          <w:b/>
          <w:color w:val="365F91" w:themeColor="accent1" w:themeShade="BF"/>
          <w:sz w:val="36"/>
        </w:rPr>
        <w:t>T</w:t>
      </w:r>
      <w:r w:rsidRPr="008307CD">
        <w:rPr>
          <w:b/>
          <w:color w:val="365F91" w:themeColor="accent1" w:themeShade="BF"/>
          <w:sz w:val="36"/>
        </w:rPr>
        <w:t xml:space="preserve">o </w:t>
      </w:r>
      <w:r w:rsidRPr="008307CD">
        <w:rPr>
          <w:b/>
          <w:color w:val="365F91" w:themeColor="accent1" w:themeShade="BF"/>
          <w:sz w:val="36"/>
        </w:rPr>
        <w:t>D</w:t>
      </w:r>
      <w:r w:rsidRPr="008307CD">
        <w:rPr>
          <w:b/>
          <w:color w:val="365F91" w:themeColor="accent1" w:themeShade="BF"/>
          <w:sz w:val="36"/>
        </w:rPr>
        <w:t xml:space="preserve">elve </w:t>
      </w:r>
      <w:r w:rsidRPr="008307CD">
        <w:rPr>
          <w:b/>
          <w:color w:val="365F91" w:themeColor="accent1" w:themeShade="BF"/>
          <w:sz w:val="36"/>
        </w:rPr>
        <w:t>I</w:t>
      </w:r>
      <w:r w:rsidRPr="008307CD">
        <w:rPr>
          <w:b/>
          <w:color w:val="365F91" w:themeColor="accent1" w:themeShade="BF"/>
          <w:sz w:val="36"/>
        </w:rPr>
        <w:t xml:space="preserve">nto </w:t>
      </w:r>
      <w:r w:rsidRPr="008307CD">
        <w:rPr>
          <w:b/>
          <w:color w:val="365F91" w:themeColor="accent1" w:themeShade="BF"/>
          <w:sz w:val="36"/>
        </w:rPr>
        <w:t>M</w:t>
      </w:r>
      <w:r w:rsidRPr="008307CD">
        <w:rPr>
          <w:b/>
          <w:color w:val="365F91" w:themeColor="accent1" w:themeShade="BF"/>
          <w:sz w:val="36"/>
        </w:rPr>
        <w:t xml:space="preserve">etaverse </w:t>
      </w:r>
      <w:r w:rsidRPr="008307CD">
        <w:rPr>
          <w:b/>
          <w:color w:val="365F91" w:themeColor="accent1" w:themeShade="BF"/>
          <w:sz w:val="36"/>
        </w:rPr>
        <w:t>I</w:t>
      </w:r>
      <w:r w:rsidRPr="008307CD">
        <w:rPr>
          <w:b/>
          <w:color w:val="365F91" w:themeColor="accent1" w:themeShade="BF"/>
          <w:sz w:val="36"/>
        </w:rPr>
        <w:t xml:space="preserve">n 2023 </w:t>
      </w:r>
    </w:p>
    <w:p w:rsidR="008307CD" w:rsidRPr="008307CD" w:rsidRDefault="008307CD" w:rsidP="008307C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5BEA8F" wp14:editId="6F424F8E">
            <wp:simplePos x="0" y="0"/>
            <wp:positionH relativeFrom="column">
              <wp:posOffset>4225925</wp:posOffset>
            </wp:positionH>
            <wp:positionV relativeFrom="paragraph">
              <wp:posOffset>798830</wp:posOffset>
            </wp:positionV>
            <wp:extent cx="2095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04" y="21273"/>
                <wp:lineTo x="21404" y="0"/>
                <wp:lineTo x="0" y="0"/>
              </wp:wrapPolygon>
            </wp:wrapTight>
            <wp:docPr id="1" name="Picture 1" descr="Metaverse or Virtual Reality: Is it the same? What is the differ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verse or Virtual Reality: Is it the same? What is the differenc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7CD">
        <w:rPr>
          <w:sz w:val="36"/>
        </w:rPr>
        <w:t>The percentage of PR professionals running metaverse projects will quadruple to 45% this year, and will focus on the creation of digital environments, followed by events and live broadcasts, per a D S Simon Media survey. "While multimillion-dollar video-game and movie-quality experiences are part of</w:t>
      </w:r>
      <w:bookmarkStart w:id="0" w:name="_GoBack"/>
      <w:bookmarkEnd w:id="0"/>
      <w:r w:rsidRPr="008307CD">
        <w:rPr>
          <w:sz w:val="36"/>
        </w:rPr>
        <w:t xml:space="preserve"> the metaverse for brands, the majority of metaverse events for communicators will be focused on creating connections and engagement at a much lower price point," said D S Simon Media CEO Doug Simon.</w:t>
      </w:r>
    </w:p>
    <w:p w:rsidR="008307CD" w:rsidRPr="008307CD" w:rsidRDefault="008307CD" w:rsidP="008307CD">
      <w:pPr>
        <w:jc w:val="right"/>
        <w:rPr>
          <w:b/>
          <w:i/>
          <w:color w:val="365F91" w:themeColor="accent1" w:themeShade="BF"/>
          <w:sz w:val="36"/>
        </w:rPr>
      </w:pPr>
      <w:r w:rsidRPr="008307CD">
        <w:rPr>
          <w:b/>
          <w:i/>
          <w:color w:val="365F91" w:themeColor="accent1" w:themeShade="BF"/>
          <w:sz w:val="36"/>
        </w:rPr>
        <w:t>P</w:t>
      </w:r>
      <w:r w:rsidRPr="008307CD">
        <w:rPr>
          <w:b/>
          <w:i/>
          <w:color w:val="365F91" w:themeColor="accent1" w:themeShade="BF"/>
          <w:sz w:val="36"/>
        </w:rPr>
        <w:t xml:space="preserve">RWeek </w:t>
      </w:r>
      <w:r w:rsidRPr="008307CD">
        <w:rPr>
          <w:b/>
          <w:i/>
          <w:color w:val="365F91" w:themeColor="accent1" w:themeShade="BF"/>
          <w:sz w:val="36"/>
        </w:rPr>
        <w:t>2.28.23</w:t>
      </w:r>
    </w:p>
    <w:p w:rsidR="00CF175D" w:rsidRDefault="008307CD" w:rsidP="008307CD">
      <w:pPr>
        <w:jc w:val="right"/>
        <w:rPr>
          <w:i/>
        </w:rPr>
      </w:pPr>
      <w:hyperlink r:id="rId6" w:history="1">
        <w:r w:rsidRPr="008307CD">
          <w:rPr>
            <w:rStyle w:val="Hyperlink"/>
            <w:i/>
            <w:sz w:val="28"/>
          </w:rPr>
          <w:t>https://www.prweek.com/article/1814844/2023-year-pr-will-really-dive-metaverse-research</w:t>
        </w:r>
      </w:hyperlink>
      <w:r w:rsidRPr="008307CD">
        <w:rPr>
          <w:i/>
          <w:sz w:val="28"/>
        </w:rPr>
        <w:t xml:space="preserve"> </w:t>
      </w:r>
      <w:r w:rsidRPr="008307CD">
        <w:rPr>
          <w:i/>
          <w:sz w:val="28"/>
        </w:rPr>
        <w:t xml:space="preserve"> </w:t>
      </w:r>
      <w:r w:rsidRPr="008307CD">
        <w:rPr>
          <w:i/>
        </w:rPr>
        <w:t xml:space="preserve"> </w:t>
      </w:r>
    </w:p>
    <w:p w:rsidR="008307CD" w:rsidRDefault="008307CD" w:rsidP="008307CD">
      <w:pPr>
        <w:jc w:val="right"/>
        <w:rPr>
          <w:i/>
        </w:rPr>
      </w:pPr>
      <w:r>
        <w:rPr>
          <w:i/>
        </w:rPr>
        <w:t>Image credit:</w:t>
      </w:r>
    </w:p>
    <w:p w:rsidR="008307CD" w:rsidRPr="008307CD" w:rsidRDefault="008307CD" w:rsidP="008307CD">
      <w:pPr>
        <w:jc w:val="right"/>
        <w:rPr>
          <w:i/>
          <w:sz w:val="18"/>
        </w:rPr>
      </w:pPr>
      <w:hyperlink r:id="rId7" w:history="1">
        <w:r w:rsidRPr="008307CD">
          <w:rPr>
            <w:rStyle w:val="Hyperlink"/>
            <w:i/>
            <w:sz w:val="18"/>
          </w:rPr>
          <w:t>https://www.bing.com/images/search?view=detailV2&amp;ccid=%2fQeyvP7T&amp;id=B5A790BEA1CC61212515FA5231D33C0FC653AACB&amp;thid=OIP._QeyvP7TbgyoBJ11RxRkFAHaEc&amp;mediaurl=https%3a%2f%2ftechunwrapped.com%2fwp-content%2fuploads%2f2022%2f02%2f1645053903_Metaverse-or-Virtual-Reality-Is-it-the-same-What-is.jpg&amp;cdnurl=https%3a%2f%2fth.bing.com%2fth%2fid%2fR.fd07b2bcfed36e0ca8049d7547146414%3frik%3dy6pTxg880zFS%252bg%26pid%3dImgRaw%26r%3d0&amp;exph=600&amp;expw=1000&amp;q=metaverse&amp;simid=608020623596669721&amp;FORM=IRPRST&amp;ck=91F899E8AA0108E87F6CA57317982081&amp;selectedIndex=98&amp;ajaxhist=0&amp;ajaxserp=0</w:t>
        </w:r>
      </w:hyperlink>
      <w:r w:rsidRPr="008307CD">
        <w:rPr>
          <w:i/>
          <w:sz w:val="18"/>
        </w:rPr>
        <w:t xml:space="preserve"> </w:t>
      </w:r>
    </w:p>
    <w:sectPr w:rsidR="008307CD" w:rsidRPr="008307C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CD"/>
    <w:rsid w:val="00194E35"/>
    <w:rsid w:val="00226A80"/>
    <w:rsid w:val="008307C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%2fQeyvP7T&amp;id=B5A790BEA1CC61212515FA5231D33C0FC653AACB&amp;thid=OIP._QeyvP7TbgyoBJ11RxRkFAHaEc&amp;mediaurl=https%3a%2f%2ftechunwrapped.com%2fwp-content%2fuploads%2f2022%2f02%2f1645053903_Metaverse-or-Virtual-Reality-Is-it-the-same-What-is.jpg&amp;cdnurl=https%3a%2f%2fth.bing.com%2fth%2fid%2fR.fd07b2bcfed36e0ca8049d7547146414%3frik%3dy6pTxg880zFS%252bg%26pid%3dImgRaw%26r%3d0&amp;exph=600&amp;expw=1000&amp;q=metaverse&amp;simid=608020623596669721&amp;FORM=IRPRST&amp;ck=91F899E8AA0108E87F6CA57317982081&amp;selectedIndex=98&amp;ajaxhist=0&amp;ajaxserp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week.com/article/1814844/2023-year-pr-will-really-dive-metaverse-re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2023-03-02T13:27:00Z</dcterms:created>
  <dcterms:modified xsi:type="dcterms:W3CDTF">2023-03-02T13:32:00Z</dcterms:modified>
</cp:coreProperties>
</file>