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DB1469" w:rsidRDefault="00DB1469">
      <w:pPr>
        <w:rPr>
          <w:b/>
          <w:color w:val="3366FF"/>
          <w:sz w:val="36"/>
        </w:rPr>
      </w:pPr>
      <w:r w:rsidRPr="00DB1469">
        <w:rPr>
          <w:b/>
          <w:color w:val="3366FF"/>
          <w:sz w:val="36"/>
        </w:rPr>
        <w:t>Public Relations Jobs Boom as Buffett Sees Newspapers Dying</w:t>
      </w:r>
    </w:p>
    <w:p w:rsidR="00DB1469" w:rsidRPr="00DB1469" w:rsidRDefault="00DB1469" w:rsidP="00DB146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AD819" wp14:editId="278122E8">
            <wp:simplePos x="0" y="0"/>
            <wp:positionH relativeFrom="column">
              <wp:posOffset>4907280</wp:posOffset>
            </wp:positionH>
            <wp:positionV relativeFrom="paragraph">
              <wp:posOffset>211455</wp:posOffset>
            </wp:positionV>
            <wp:extent cx="1195705" cy="1793240"/>
            <wp:effectExtent l="0" t="0" r="4445" b="0"/>
            <wp:wrapTight wrapText="bothSides">
              <wp:wrapPolygon edited="0">
                <wp:start x="0" y="0"/>
                <wp:lineTo x="0" y="21340"/>
                <wp:lineTo x="21336" y="21340"/>
                <wp:lineTo x="21336" y="0"/>
                <wp:lineTo x="0" y="0"/>
              </wp:wrapPolygon>
            </wp:wrapTight>
            <wp:docPr id="1" name="Picture 1" descr="https://live.staticflickr.com/6049/6211726793_084ba57f4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staticflickr.com/6049/6211726793_084ba57f48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469">
        <w:rPr>
          <w:sz w:val="36"/>
        </w:rPr>
        <w:t xml:space="preserve">Opportunities in public relations are likely to increase as newer specialties that </w:t>
      </w:r>
      <w:bookmarkStart w:id="0" w:name="_GoBack"/>
      <w:bookmarkEnd w:id="0"/>
      <w:r w:rsidRPr="00DB1469">
        <w:rPr>
          <w:sz w:val="36"/>
        </w:rPr>
        <w:t>target social media gain even more importance and companies boost staff to help control their message and defend their image.</w:t>
      </w:r>
      <w:r w:rsidRPr="00DB1469">
        <w:rPr>
          <w:sz w:val="36"/>
        </w:rPr>
        <w:t xml:space="preserve"> </w:t>
      </w:r>
      <w:r w:rsidRPr="00DB1469">
        <w:rPr>
          <w:sz w:val="36"/>
        </w:rPr>
        <w:t>Employment for public relations specialists will expand to 282,600 in 2026, up 9 percent from 2016, according to projections from the Labor Department.</w:t>
      </w:r>
    </w:p>
    <w:p w:rsidR="00DB1469" w:rsidRPr="00DB1469" w:rsidRDefault="00DB1469" w:rsidP="00DB1469">
      <w:pPr>
        <w:jc w:val="right"/>
        <w:rPr>
          <w:b/>
          <w:i/>
          <w:color w:val="3366FF"/>
          <w:sz w:val="36"/>
        </w:rPr>
      </w:pPr>
      <w:r w:rsidRPr="00DB1469">
        <w:rPr>
          <w:b/>
          <w:i/>
          <w:color w:val="3366FF"/>
          <w:sz w:val="36"/>
        </w:rPr>
        <w:t>Bloomberg 4.27.19</w:t>
      </w:r>
    </w:p>
    <w:p w:rsidR="00DB1469" w:rsidRDefault="00DB1469">
      <w:hyperlink r:id="rId6" w:history="1">
        <w:r w:rsidRPr="00F45B41">
          <w:rPr>
            <w:rStyle w:val="Hyperlink"/>
          </w:rPr>
          <w:t>https://www.bloomberg.com/news/articles/2019-04-27/public-relations-jobs-boom-as-buffett-sees-newspapers-dying</w:t>
        </w:r>
      </w:hyperlink>
    </w:p>
    <w:p w:rsidR="00DB1469" w:rsidRDefault="00DB1469">
      <w:r>
        <w:t>Image credit:</w:t>
      </w:r>
    </w:p>
    <w:p w:rsidR="00DB1469" w:rsidRDefault="00DB1469">
      <w:hyperlink r:id="rId7" w:history="1">
        <w:r w:rsidRPr="00F45B41">
          <w:rPr>
            <w:rStyle w:val="Hyperlink"/>
          </w:rPr>
          <w:t>https://www.flickr.com/photos/fortunelivemedia/6211726793/</w:t>
        </w:r>
      </w:hyperlink>
    </w:p>
    <w:p w:rsidR="00DB1469" w:rsidRDefault="00DB1469"/>
    <w:p w:rsidR="00DB1469" w:rsidRDefault="00DB1469"/>
    <w:sectPr w:rsidR="00DB146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69"/>
    <w:rsid w:val="00194E35"/>
    <w:rsid w:val="00226A80"/>
    <w:rsid w:val="00A90A24"/>
    <w:rsid w:val="00CF175D"/>
    <w:rsid w:val="00D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fortunelivemedia/621172679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9-04-27/public-relations-jobs-boom-as-buffett-sees-newspapers-dy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2019-05-06T11:59:00Z</dcterms:created>
  <dcterms:modified xsi:type="dcterms:W3CDTF">2019-05-06T12:04:00Z</dcterms:modified>
</cp:coreProperties>
</file>