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D3DDBFC" w14:textId="591E5E3F" w:rsidR="008943D0" w:rsidRPr="008943D0" w:rsidRDefault="008943D0" w:rsidP="008943D0">
      <w:pPr>
        <w:rPr>
          <w:b/>
          <w:bCs/>
          <w:color w:val="660033"/>
          <w:sz w:val="36"/>
          <w:szCs w:val="36"/>
        </w:rPr>
      </w:pPr>
      <w:r w:rsidRPr="008943D0">
        <w:rPr>
          <w:b/>
          <w:bCs/>
          <w:color w:val="660033"/>
          <w:sz w:val="36"/>
          <w:szCs w:val="36"/>
        </w:rPr>
        <w:t xml:space="preserve">Radio's </w:t>
      </w:r>
      <w:r w:rsidRPr="008943D0">
        <w:rPr>
          <w:b/>
          <w:bCs/>
          <w:color w:val="660033"/>
          <w:sz w:val="36"/>
          <w:szCs w:val="36"/>
        </w:rPr>
        <w:t>R</w:t>
      </w:r>
      <w:r w:rsidRPr="008943D0">
        <w:rPr>
          <w:b/>
          <w:bCs/>
          <w:color w:val="660033"/>
          <w:sz w:val="36"/>
          <w:szCs w:val="36"/>
        </w:rPr>
        <w:t xml:space="preserve">each </w:t>
      </w:r>
      <w:r w:rsidRPr="008943D0">
        <w:rPr>
          <w:b/>
          <w:bCs/>
          <w:color w:val="660033"/>
          <w:sz w:val="36"/>
          <w:szCs w:val="36"/>
        </w:rPr>
        <w:t>C</w:t>
      </w:r>
      <w:r w:rsidRPr="008943D0">
        <w:rPr>
          <w:b/>
          <w:bCs/>
          <w:color w:val="660033"/>
          <w:sz w:val="36"/>
          <w:szCs w:val="36"/>
        </w:rPr>
        <w:t xml:space="preserve">onsistent </w:t>
      </w:r>
      <w:r w:rsidRPr="008943D0">
        <w:rPr>
          <w:b/>
          <w:bCs/>
          <w:color w:val="660033"/>
          <w:sz w:val="36"/>
          <w:szCs w:val="36"/>
        </w:rPr>
        <w:t>O</w:t>
      </w:r>
      <w:r w:rsidRPr="008943D0">
        <w:rPr>
          <w:b/>
          <w:bCs/>
          <w:color w:val="660033"/>
          <w:sz w:val="36"/>
          <w:szCs w:val="36"/>
        </w:rPr>
        <w:t xml:space="preserve">ver </w:t>
      </w:r>
      <w:r w:rsidRPr="008943D0">
        <w:rPr>
          <w:b/>
          <w:bCs/>
          <w:color w:val="660033"/>
          <w:sz w:val="36"/>
          <w:szCs w:val="36"/>
        </w:rPr>
        <w:t>L</w:t>
      </w:r>
      <w:r w:rsidRPr="008943D0">
        <w:rPr>
          <w:b/>
          <w:bCs/>
          <w:color w:val="660033"/>
          <w:sz w:val="36"/>
          <w:szCs w:val="36"/>
        </w:rPr>
        <w:t xml:space="preserve">ast 15 </w:t>
      </w:r>
      <w:r w:rsidRPr="008943D0">
        <w:rPr>
          <w:b/>
          <w:bCs/>
          <w:color w:val="660033"/>
          <w:sz w:val="36"/>
          <w:szCs w:val="36"/>
        </w:rPr>
        <w:t>Y</w:t>
      </w:r>
      <w:r w:rsidRPr="008943D0">
        <w:rPr>
          <w:b/>
          <w:bCs/>
          <w:color w:val="660033"/>
          <w:sz w:val="36"/>
          <w:szCs w:val="36"/>
        </w:rPr>
        <w:t>ears</w:t>
      </w:r>
    </w:p>
    <w:p w14:paraId="592D3EAB" w14:textId="1893E4E8" w:rsidR="008943D0" w:rsidRPr="008943D0" w:rsidRDefault="00AC3614" w:rsidP="008943D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3A30467" wp14:editId="20EE2758">
            <wp:simplePos x="0" y="0"/>
            <wp:positionH relativeFrom="column">
              <wp:posOffset>4867613</wp:posOffset>
            </wp:positionH>
            <wp:positionV relativeFrom="paragraph">
              <wp:posOffset>124427</wp:posOffset>
            </wp:positionV>
            <wp:extent cx="1311910" cy="1066165"/>
            <wp:effectExtent l="152400" t="152400" r="364490" b="362585"/>
            <wp:wrapTight wrapText="bothSides">
              <wp:wrapPolygon edited="0">
                <wp:start x="1255" y="-3088"/>
                <wp:lineTo x="-2509" y="-2316"/>
                <wp:lineTo x="-2509" y="23157"/>
                <wp:lineTo x="3136" y="28560"/>
                <wp:lineTo x="21642" y="28560"/>
                <wp:lineTo x="21955" y="27788"/>
                <wp:lineTo x="26974" y="22771"/>
                <wp:lineTo x="27288" y="3859"/>
                <wp:lineTo x="23524" y="-1930"/>
                <wp:lineTo x="23210" y="-3088"/>
                <wp:lineTo x="1255" y="-30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3D0" w:rsidRPr="008943D0">
        <w:rPr>
          <w:sz w:val="36"/>
          <w:szCs w:val="36"/>
        </w:rPr>
        <w:t>Broadcast radio has 214 million listeners, a decrease of just 8% from 2008, and eMarketer reports that it's still a valuable advertising format. The study also predicts a 30% rise in ad spending for podcasts this year.</w:t>
      </w:r>
    </w:p>
    <w:p w14:paraId="36B5D26B" w14:textId="2C401EAD" w:rsidR="00FE75DF" w:rsidRPr="008943D0" w:rsidRDefault="008943D0" w:rsidP="008943D0">
      <w:pPr>
        <w:jc w:val="right"/>
        <w:rPr>
          <w:b/>
          <w:bCs/>
          <w:i/>
          <w:iCs/>
          <w:color w:val="660033"/>
          <w:sz w:val="36"/>
          <w:szCs w:val="36"/>
        </w:rPr>
      </w:pPr>
      <w:r w:rsidRPr="008943D0">
        <w:rPr>
          <w:b/>
          <w:bCs/>
          <w:i/>
          <w:iCs/>
          <w:color w:val="660033"/>
          <w:sz w:val="36"/>
          <w:szCs w:val="36"/>
        </w:rPr>
        <w:t xml:space="preserve">Inside Radio </w:t>
      </w:r>
      <w:r w:rsidRPr="008943D0">
        <w:rPr>
          <w:b/>
          <w:bCs/>
          <w:i/>
          <w:iCs/>
          <w:color w:val="660033"/>
          <w:sz w:val="36"/>
          <w:szCs w:val="36"/>
        </w:rPr>
        <w:t>12.12.22</w:t>
      </w:r>
    </w:p>
    <w:p w14:paraId="2EF0DB31" w14:textId="451F1BFF" w:rsidR="008943D0" w:rsidRDefault="008943D0" w:rsidP="008943D0">
      <w:pPr>
        <w:jc w:val="right"/>
        <w:rPr>
          <w:i/>
          <w:iCs/>
          <w:sz w:val="28"/>
          <w:szCs w:val="28"/>
        </w:rPr>
      </w:pPr>
      <w:hyperlink r:id="rId5" w:history="1">
        <w:r w:rsidRPr="008943D0">
          <w:rPr>
            <w:rStyle w:val="Hyperlink"/>
            <w:i/>
            <w:iCs/>
            <w:sz w:val="28"/>
            <w:szCs w:val="28"/>
          </w:rPr>
          <w:t>https://www.insideradio.com/free/radio-still-safe-bet-for-advertisers-says-emarketer-report/article_65628c7a-79f5-11ed-80f9-7fb4983ad51c.html</w:t>
        </w:r>
      </w:hyperlink>
    </w:p>
    <w:p w14:paraId="4112D81F" w14:textId="27D98697" w:rsidR="00FB4118" w:rsidRDefault="00FB4118" w:rsidP="008943D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19AE2FE" w14:textId="0DF8B32E" w:rsidR="00FB4118" w:rsidRDefault="00073E13" w:rsidP="008943D0">
      <w:pPr>
        <w:jc w:val="right"/>
        <w:rPr>
          <w:i/>
          <w:iCs/>
          <w:sz w:val="28"/>
          <w:szCs w:val="28"/>
        </w:rPr>
      </w:pPr>
      <w:hyperlink r:id="rId6" w:history="1">
        <w:r w:rsidRPr="00235797">
          <w:rPr>
            <w:rStyle w:val="Hyperlink"/>
            <w:i/>
            <w:iCs/>
            <w:sz w:val="28"/>
            <w:szCs w:val="28"/>
          </w:rPr>
          <w:t>https://1.bp.blogspot.com/-w1BWipU37-4/XO_20rIFl9I/AAAAAAAAGK0/668l7DiO9w09GlDivFbZqC9WRC9_Hw5ewCLcBGAs/s1600/DSC_0004.jpg</w:t>
        </w:r>
      </w:hyperlink>
    </w:p>
    <w:p w14:paraId="597E468D" w14:textId="77777777" w:rsidR="00073E13" w:rsidRPr="008943D0" w:rsidRDefault="00073E13" w:rsidP="008943D0">
      <w:pPr>
        <w:jc w:val="right"/>
        <w:rPr>
          <w:i/>
          <w:iCs/>
          <w:sz w:val="28"/>
          <w:szCs w:val="28"/>
        </w:rPr>
      </w:pPr>
    </w:p>
    <w:p w14:paraId="20CE3715" w14:textId="77777777" w:rsidR="008943D0" w:rsidRDefault="008943D0" w:rsidP="008943D0"/>
    <w:sectPr w:rsidR="008943D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1"/>
    <w:rsid w:val="00073E13"/>
    <w:rsid w:val="003837C3"/>
    <w:rsid w:val="00551CE1"/>
    <w:rsid w:val="008943D0"/>
    <w:rsid w:val="00AC3614"/>
    <w:rsid w:val="00FB411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A239F98"/>
  <w15:chartTrackingRefBased/>
  <w15:docId w15:val="{33EAEE3E-C013-4D95-B8BD-1CF0F32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w1BWipU37-4/XO_20rIFl9I/AAAAAAAAGK0/668l7DiO9w09GlDivFbZqC9WRC9_Hw5ewCLcBGAs/s1600/DSC_0004.jpg" TargetMode="External"/><Relationship Id="rId5" Type="http://schemas.openxmlformats.org/officeDocument/2006/relationships/hyperlink" Target="https://www.insideradio.com/free/radio-still-safe-bet-for-advertisers-says-emarketer-report/article_65628c7a-79f5-11ed-80f9-7fb4983ad51c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2022-12-13T13:44:00Z</dcterms:created>
  <dcterms:modified xsi:type="dcterms:W3CDTF">2022-12-13T13:44:00Z</dcterms:modified>
</cp:coreProperties>
</file>