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28634B" w:rsidRPr="0028634B" w:rsidRDefault="0028634B" w:rsidP="0028634B">
      <w:pPr>
        <w:rPr>
          <w:b/>
          <w:color w:val="4F6228" w:themeColor="accent3" w:themeShade="80"/>
          <w:sz w:val="36"/>
        </w:rPr>
      </w:pPr>
      <w:r w:rsidRPr="0028634B">
        <w:rPr>
          <w:b/>
          <w:color w:val="4F6228" w:themeColor="accent3" w:themeShade="80"/>
          <w:sz w:val="36"/>
        </w:rPr>
        <w:t>Reduce Viral R</w:t>
      </w:r>
      <w:r w:rsidRPr="0028634B">
        <w:rPr>
          <w:b/>
          <w:color w:val="4F6228" w:themeColor="accent3" w:themeShade="80"/>
          <w:sz w:val="36"/>
        </w:rPr>
        <w:t xml:space="preserve">isks with </w:t>
      </w:r>
      <w:r w:rsidRPr="0028634B">
        <w:rPr>
          <w:b/>
          <w:color w:val="4F6228" w:themeColor="accent3" w:themeShade="80"/>
          <w:sz w:val="36"/>
        </w:rPr>
        <w:t>Simple S</w:t>
      </w:r>
      <w:r w:rsidRPr="0028634B">
        <w:rPr>
          <w:b/>
          <w:color w:val="4F6228" w:themeColor="accent3" w:themeShade="80"/>
          <w:sz w:val="36"/>
        </w:rPr>
        <w:t xml:space="preserve">ocial </w:t>
      </w:r>
      <w:r w:rsidRPr="0028634B">
        <w:rPr>
          <w:b/>
          <w:color w:val="4F6228" w:themeColor="accent3" w:themeShade="80"/>
          <w:sz w:val="36"/>
        </w:rPr>
        <w:t>Governance M</w:t>
      </w:r>
      <w:r w:rsidRPr="0028634B">
        <w:rPr>
          <w:b/>
          <w:color w:val="4F6228" w:themeColor="accent3" w:themeShade="80"/>
          <w:sz w:val="36"/>
        </w:rPr>
        <w:t>easures</w:t>
      </w:r>
    </w:p>
    <w:p w:rsidR="0028634B" w:rsidRPr="0028634B" w:rsidRDefault="0028634B" w:rsidP="0028634B">
      <w:pPr>
        <w:rPr>
          <w:sz w:val="36"/>
        </w:rPr>
      </w:pPr>
      <w:r>
        <w:rPr>
          <w:noProof/>
          <w:sz w:val="36"/>
        </w:rPr>
        <w:drawing>
          <wp:anchor distT="0" distB="0" distL="114300" distR="114300" simplePos="0" relativeHeight="251658240" behindDoc="1" locked="0" layoutInCell="1" allowOverlap="1" wp14:anchorId="125366CC" wp14:editId="249B5BAE">
            <wp:simplePos x="0" y="0"/>
            <wp:positionH relativeFrom="column">
              <wp:posOffset>4392295</wp:posOffset>
            </wp:positionH>
            <wp:positionV relativeFrom="paragraph">
              <wp:posOffset>459740</wp:posOffset>
            </wp:positionV>
            <wp:extent cx="1336675" cy="1045845"/>
            <wp:effectExtent l="0" t="0" r="0" b="1905"/>
            <wp:wrapTight wrapText="bothSides">
              <wp:wrapPolygon edited="0">
                <wp:start x="0" y="0"/>
                <wp:lineTo x="0" y="21246"/>
                <wp:lineTo x="21241" y="21246"/>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mart_logo_1.jpg"/>
                    <pic:cNvPicPr/>
                  </pic:nvPicPr>
                  <pic:blipFill>
                    <a:blip r:embed="rId5">
                      <a:extLst>
                        <a:ext uri="{28A0092B-C50C-407E-A947-70E740481C1C}">
                          <a14:useLocalDpi xmlns:a14="http://schemas.microsoft.com/office/drawing/2010/main" val="0"/>
                        </a:ext>
                      </a:extLst>
                    </a:blip>
                    <a:stretch>
                      <a:fillRect/>
                    </a:stretch>
                  </pic:blipFill>
                  <pic:spPr>
                    <a:xfrm>
                      <a:off x="0" y="0"/>
                      <a:ext cx="1336675" cy="1045845"/>
                    </a:xfrm>
                    <a:prstGeom prst="rect">
                      <a:avLst/>
                    </a:prstGeom>
                  </pic:spPr>
                </pic:pic>
              </a:graphicData>
            </a:graphic>
            <wp14:sizeRelH relativeFrom="page">
              <wp14:pctWidth>0</wp14:pctWidth>
            </wp14:sizeRelH>
            <wp14:sizeRelV relativeFrom="page">
              <wp14:pctHeight>0</wp14:pctHeight>
            </wp14:sizeRelV>
          </wp:anchor>
        </w:drawing>
      </w:r>
      <w:r w:rsidRPr="0028634B">
        <w:rPr>
          <w:sz w:val="36"/>
        </w:rPr>
        <w:t xml:space="preserve">A recent tweet sent by a Walmart employee via the corporation's Twitter account about the </w:t>
      </w:r>
      <w:bookmarkStart w:id="0" w:name="_GoBack"/>
      <w:bookmarkEnd w:id="0"/>
      <w:r w:rsidRPr="0028634B">
        <w:rPr>
          <w:sz w:val="36"/>
        </w:rPr>
        <w:t>Electoral College demonstrates the need for social governance best practices, writes ACH Communications' Arik Hanson. Businesses can reduce potential viral risks by limiting and regularly reviewing and updating account access, and using only social media tools, rather than the native platforms, to publish and respond.</w:t>
      </w:r>
    </w:p>
    <w:p w:rsidR="0028634B" w:rsidRPr="0028634B" w:rsidRDefault="0028634B" w:rsidP="0028634B">
      <w:pPr>
        <w:jc w:val="right"/>
        <w:rPr>
          <w:b/>
          <w:i/>
          <w:color w:val="4F6228" w:themeColor="accent3" w:themeShade="80"/>
          <w:sz w:val="36"/>
        </w:rPr>
      </w:pPr>
      <w:r w:rsidRPr="0028634B">
        <w:rPr>
          <w:b/>
          <w:i/>
          <w:color w:val="4F6228" w:themeColor="accent3" w:themeShade="80"/>
          <w:sz w:val="36"/>
        </w:rPr>
        <w:t>AC</w:t>
      </w:r>
      <w:r w:rsidRPr="0028634B">
        <w:rPr>
          <w:b/>
          <w:i/>
          <w:color w:val="4F6228" w:themeColor="accent3" w:themeShade="80"/>
          <w:sz w:val="36"/>
        </w:rPr>
        <w:t xml:space="preserve">H Communications (Arik Hanson) </w:t>
      </w:r>
      <w:r w:rsidRPr="0028634B">
        <w:rPr>
          <w:b/>
          <w:i/>
          <w:color w:val="4F6228" w:themeColor="accent3" w:themeShade="80"/>
          <w:sz w:val="36"/>
        </w:rPr>
        <w:t>1/5</w:t>
      </w:r>
      <w:r w:rsidRPr="0028634B">
        <w:rPr>
          <w:b/>
          <w:i/>
          <w:color w:val="4F6228" w:themeColor="accent3" w:themeShade="80"/>
          <w:sz w:val="36"/>
        </w:rPr>
        <w:t>/21</w:t>
      </w:r>
    </w:p>
    <w:p w:rsidR="0028634B" w:rsidRDefault="0028634B">
      <w:hyperlink r:id="rId6" w:history="1">
        <w:r w:rsidRPr="006838C4">
          <w:rPr>
            <w:rStyle w:val="Hyperlink"/>
          </w:rPr>
          <w:t>http://www.arikhanson.com/2021/01/05/learn-from-walmart-4-social-media-governance-best-practices-to-reduce-your-risk-of-going-viral-in-a-bad-way/</w:t>
        </w:r>
      </w:hyperlink>
    </w:p>
    <w:p w:rsidR="0028634B" w:rsidRDefault="0028634B"/>
    <w:p w:rsidR="0028634B" w:rsidRDefault="0028634B"/>
    <w:sectPr w:rsidR="00286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4B"/>
    <w:rsid w:val="0028634B"/>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4B"/>
    <w:rPr>
      <w:color w:val="0000FF" w:themeColor="hyperlink"/>
      <w:u w:val="single"/>
    </w:rPr>
  </w:style>
  <w:style w:type="paragraph" w:styleId="BalloonText">
    <w:name w:val="Balloon Text"/>
    <w:basedOn w:val="Normal"/>
    <w:link w:val="BalloonTextChar"/>
    <w:uiPriority w:val="99"/>
    <w:semiHidden/>
    <w:unhideWhenUsed/>
    <w:rsid w:val="0028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4B"/>
    <w:rPr>
      <w:color w:val="0000FF" w:themeColor="hyperlink"/>
      <w:u w:val="single"/>
    </w:rPr>
  </w:style>
  <w:style w:type="paragraph" w:styleId="BalloonText">
    <w:name w:val="Balloon Text"/>
    <w:basedOn w:val="Normal"/>
    <w:link w:val="BalloonTextChar"/>
    <w:uiPriority w:val="99"/>
    <w:semiHidden/>
    <w:unhideWhenUsed/>
    <w:rsid w:val="0028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ikhanson.com/2021/01/05/learn-from-walmart-4-social-media-governance-best-practices-to-reduce-your-risk-of-going-viral-in-a-bad-way/"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2021-01-07T13:33:00Z</dcterms:created>
  <dcterms:modified xsi:type="dcterms:W3CDTF">2021-01-07T13:36:00Z</dcterms:modified>
</cp:coreProperties>
</file>