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EF52E6" w:rsidRPr="0040114A" w:rsidRDefault="00EF52E6" w:rsidP="00EF52E6">
      <w:pPr>
        <w:rPr>
          <w:b/>
          <w:color w:val="FF0000"/>
          <w:sz w:val="36"/>
        </w:rPr>
      </w:pPr>
      <w:r w:rsidRPr="0040114A">
        <w:rPr>
          <w:b/>
          <w:color w:val="FF0000"/>
          <w:sz w:val="36"/>
        </w:rPr>
        <w:t xml:space="preserve">What </w:t>
      </w:r>
      <w:r w:rsidR="0040114A" w:rsidRPr="0040114A">
        <w:rPr>
          <w:b/>
          <w:color w:val="FF0000"/>
          <w:sz w:val="36"/>
        </w:rPr>
        <w:t>the</w:t>
      </w:r>
      <w:r w:rsidRPr="0040114A">
        <w:rPr>
          <w:b/>
          <w:color w:val="FF0000"/>
          <w:sz w:val="36"/>
        </w:rPr>
        <w:t xml:space="preserve"> $2 Trillion Coronavirus Relief Bill Means For </w:t>
      </w:r>
      <w:r w:rsidR="0040114A" w:rsidRPr="0040114A">
        <w:rPr>
          <w:b/>
          <w:color w:val="FF0000"/>
          <w:sz w:val="36"/>
        </w:rPr>
        <w:t>the</w:t>
      </w:r>
      <w:r w:rsidRPr="0040114A">
        <w:rPr>
          <w:b/>
          <w:color w:val="FF0000"/>
          <w:sz w:val="36"/>
        </w:rPr>
        <w:t xml:space="preserve"> Entertainment Industry</w:t>
      </w:r>
    </w:p>
    <w:p w:rsidR="00EF52E6" w:rsidRPr="0040114A" w:rsidRDefault="0040114A" w:rsidP="00EF52E6">
      <w:pPr>
        <w:rPr>
          <w:sz w:val="36"/>
        </w:rPr>
      </w:pPr>
      <w:r>
        <w:rPr>
          <w:noProof/>
        </w:rPr>
        <w:drawing>
          <wp:anchor distT="0" distB="0" distL="114300" distR="114300" simplePos="0" relativeHeight="251658240" behindDoc="1" locked="0" layoutInCell="1" allowOverlap="1" wp14:anchorId="3DA9E1E2" wp14:editId="394B7B29">
            <wp:simplePos x="0" y="0"/>
            <wp:positionH relativeFrom="column">
              <wp:posOffset>4523740</wp:posOffset>
            </wp:positionH>
            <wp:positionV relativeFrom="paragraph">
              <wp:posOffset>205105</wp:posOffset>
            </wp:positionV>
            <wp:extent cx="1268730" cy="1514475"/>
            <wp:effectExtent l="0" t="0" r="7620" b="9525"/>
            <wp:wrapTight wrapText="bothSides">
              <wp:wrapPolygon edited="0">
                <wp:start x="0" y="0"/>
                <wp:lineTo x="0" y="21464"/>
                <wp:lineTo x="21405" y="21464"/>
                <wp:lineTo x="2140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73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2E6" w:rsidRPr="0040114A">
        <w:rPr>
          <w:sz w:val="36"/>
        </w:rPr>
        <w:t xml:space="preserve">Kate Shindle, the president of Actors Equity Association, said that she was “encouraged by the provisions of the new Senate bill, which will make it easier for arts professionals to get the </w:t>
      </w:r>
      <w:bookmarkStart w:id="0" w:name="_GoBack"/>
      <w:bookmarkEnd w:id="0"/>
      <w:r w:rsidR="00EF52E6" w:rsidRPr="0040114A">
        <w:rPr>
          <w:sz w:val="36"/>
        </w:rPr>
        <w:t>unemployment assistance they need for work they had booked, but not yet started.”</w:t>
      </w:r>
    </w:p>
    <w:p w:rsidR="00EF52E6" w:rsidRPr="0040114A" w:rsidRDefault="00EF52E6" w:rsidP="0040114A">
      <w:pPr>
        <w:jc w:val="right"/>
        <w:rPr>
          <w:b/>
          <w:i/>
          <w:color w:val="FF0000"/>
          <w:sz w:val="36"/>
        </w:rPr>
      </w:pPr>
      <w:r w:rsidRPr="0040114A">
        <w:rPr>
          <w:b/>
          <w:i/>
          <w:color w:val="FF0000"/>
          <w:sz w:val="36"/>
        </w:rPr>
        <w:t>Deadline Hollywood 3.25.20</w:t>
      </w:r>
    </w:p>
    <w:p w:rsidR="00EF52E6" w:rsidRDefault="00EF52E6">
      <w:hyperlink r:id="rId6" w:history="1">
        <w:r w:rsidRPr="00643173">
          <w:rPr>
            <w:rStyle w:val="Hyperlink"/>
          </w:rPr>
          <w:t>https://deadline.com/2020/03/coronavirus-congress-entertainment-1202891947/</w:t>
        </w:r>
      </w:hyperlink>
      <w:r>
        <w:t xml:space="preserve"> </w:t>
      </w:r>
    </w:p>
    <w:p w:rsidR="00EF52E6" w:rsidRDefault="00EF52E6"/>
    <w:sectPr w:rsidR="00EF5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E6"/>
    <w:rsid w:val="0040114A"/>
    <w:rsid w:val="004A14F9"/>
    <w:rsid w:val="0051611A"/>
    <w:rsid w:val="00746FC2"/>
    <w:rsid w:val="008E144F"/>
    <w:rsid w:val="00CB5E11"/>
    <w:rsid w:val="00E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2E6"/>
    <w:rPr>
      <w:color w:val="0000FF" w:themeColor="hyperlink"/>
      <w:u w:val="single"/>
    </w:rPr>
  </w:style>
  <w:style w:type="paragraph" w:styleId="BalloonText">
    <w:name w:val="Balloon Text"/>
    <w:basedOn w:val="Normal"/>
    <w:link w:val="BalloonTextChar"/>
    <w:uiPriority w:val="99"/>
    <w:semiHidden/>
    <w:unhideWhenUsed/>
    <w:rsid w:val="0040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2E6"/>
    <w:rPr>
      <w:color w:val="0000FF" w:themeColor="hyperlink"/>
      <w:u w:val="single"/>
    </w:rPr>
  </w:style>
  <w:style w:type="paragraph" w:styleId="BalloonText">
    <w:name w:val="Balloon Text"/>
    <w:basedOn w:val="Normal"/>
    <w:link w:val="BalloonTextChar"/>
    <w:uiPriority w:val="99"/>
    <w:semiHidden/>
    <w:unhideWhenUsed/>
    <w:rsid w:val="0040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adline.com/2020/03/coronavirus-congress-entertainment-120289194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2020-03-26T14:06:00Z</dcterms:created>
  <dcterms:modified xsi:type="dcterms:W3CDTF">2020-03-26T14:25:00Z</dcterms:modified>
</cp:coreProperties>
</file>