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11762" w:rsidRPr="00D11762" w:rsidRDefault="00D11762" w:rsidP="00D11762">
      <w:pPr>
        <w:rPr>
          <w:b/>
          <w:color w:val="403152" w:themeColor="accent4" w:themeShade="80"/>
          <w:sz w:val="36"/>
        </w:rPr>
      </w:pPr>
      <w:r w:rsidRPr="00D11762">
        <w:rPr>
          <w:b/>
          <w:color w:val="403152" w:themeColor="accent4" w:themeShade="80"/>
          <w:sz w:val="36"/>
        </w:rPr>
        <w:t>Roku Maintains Top Spot in Streaming Device M</w:t>
      </w:r>
      <w:r w:rsidRPr="00D11762">
        <w:rPr>
          <w:b/>
          <w:color w:val="403152" w:themeColor="accent4" w:themeShade="80"/>
          <w:sz w:val="36"/>
        </w:rPr>
        <w:t>arket</w:t>
      </w:r>
    </w:p>
    <w:p w:rsidR="00D11762" w:rsidRPr="00D11762" w:rsidRDefault="00D11762" w:rsidP="00D11762">
      <w:pPr>
        <w:rPr>
          <w:sz w:val="36"/>
        </w:rPr>
      </w:pPr>
      <w:r w:rsidRPr="00D11762">
        <w:rPr>
          <w:noProof/>
          <w:sz w:val="36"/>
        </w:rPr>
        <w:drawing>
          <wp:anchor distT="0" distB="0" distL="114300" distR="114300" simplePos="0" relativeHeight="251658240" behindDoc="1" locked="0" layoutInCell="1" allowOverlap="1" wp14:anchorId="48FB963A" wp14:editId="76BF12A6">
            <wp:simplePos x="0" y="0"/>
            <wp:positionH relativeFrom="column">
              <wp:posOffset>4565650</wp:posOffset>
            </wp:positionH>
            <wp:positionV relativeFrom="paragraph">
              <wp:posOffset>436880</wp:posOffset>
            </wp:positionV>
            <wp:extent cx="1163320" cy="1163320"/>
            <wp:effectExtent l="0" t="0" r="0" b="0"/>
            <wp:wrapTight wrapText="bothSides">
              <wp:wrapPolygon edited="0">
                <wp:start x="0" y="0"/>
                <wp:lineTo x="0" y="21223"/>
                <wp:lineTo x="21223" y="21223"/>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3320" cy="1163320"/>
                    </a:xfrm>
                    <a:prstGeom prst="rect">
                      <a:avLst/>
                    </a:prstGeom>
                  </pic:spPr>
                </pic:pic>
              </a:graphicData>
            </a:graphic>
            <wp14:sizeRelH relativeFrom="page">
              <wp14:pctWidth>0</wp14:pctWidth>
            </wp14:sizeRelH>
            <wp14:sizeRelV relativeFrom="page">
              <wp14:pctHeight>0</wp14:pctHeight>
            </wp14:sizeRelV>
          </wp:anchor>
        </w:drawing>
      </w:r>
      <w:r w:rsidRPr="00D11762">
        <w:rPr>
          <w:sz w:val="36"/>
        </w:rPr>
        <w:t>Roku remains the top provider of streaming devices, with 37% of the market share, Parks Associates has found. The company's products rated highly with consumers on usability, while Apple TV fared well in gaming and content purchases, and Google's market share slipped after a year of no updates.</w:t>
      </w:r>
    </w:p>
    <w:p w:rsidR="008E144F" w:rsidRPr="00D11762" w:rsidRDefault="006A7F17" w:rsidP="00D11762">
      <w:pPr>
        <w:jc w:val="right"/>
        <w:rPr>
          <w:b/>
          <w:i/>
          <w:color w:val="403152" w:themeColor="accent4" w:themeShade="80"/>
          <w:sz w:val="36"/>
        </w:rPr>
      </w:pPr>
      <w:r>
        <w:rPr>
          <w:b/>
          <w:i/>
          <w:color w:val="403152" w:themeColor="accent4" w:themeShade="80"/>
          <w:sz w:val="36"/>
        </w:rPr>
        <w:t>Multichannel</w:t>
      </w:r>
      <w:bookmarkStart w:id="0" w:name="_GoBack"/>
      <w:bookmarkEnd w:id="0"/>
      <w:r w:rsidR="00D11762" w:rsidRPr="00D11762">
        <w:rPr>
          <w:b/>
          <w:i/>
          <w:color w:val="403152" w:themeColor="accent4" w:themeShade="80"/>
          <w:sz w:val="36"/>
        </w:rPr>
        <w:t xml:space="preserve">News </w:t>
      </w:r>
      <w:r w:rsidR="00D11762" w:rsidRPr="00D11762">
        <w:rPr>
          <w:b/>
          <w:i/>
          <w:color w:val="403152" w:themeColor="accent4" w:themeShade="80"/>
          <w:sz w:val="36"/>
        </w:rPr>
        <w:t>5/31</w:t>
      </w:r>
      <w:r w:rsidR="00D11762" w:rsidRPr="00D11762">
        <w:rPr>
          <w:b/>
          <w:i/>
          <w:color w:val="403152" w:themeColor="accent4" w:themeShade="80"/>
          <w:sz w:val="36"/>
        </w:rPr>
        <w:t>/18</w:t>
      </w:r>
      <w:r w:rsidR="00D11762" w:rsidRPr="00D11762">
        <w:rPr>
          <w:b/>
          <w:i/>
          <w:color w:val="403152" w:themeColor="accent4" w:themeShade="80"/>
          <w:sz w:val="36"/>
        </w:rPr>
        <w:t xml:space="preserve">  </w:t>
      </w:r>
    </w:p>
    <w:p w:rsidR="00D11762" w:rsidRDefault="00D11762" w:rsidP="00D11762">
      <w:hyperlink r:id="rId6" w:history="1">
        <w:r w:rsidRPr="002E7978">
          <w:rPr>
            <w:rStyle w:val="Hyperlink"/>
          </w:rPr>
          <w:t>https://www.multichannel.com/blog/roku-retains-edge-streaming-player-market</w:t>
        </w:r>
      </w:hyperlink>
    </w:p>
    <w:p w:rsidR="00D11762" w:rsidRDefault="00D11762" w:rsidP="00D11762"/>
    <w:sectPr w:rsidR="00D11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2"/>
    <w:rsid w:val="004A14F9"/>
    <w:rsid w:val="0051611A"/>
    <w:rsid w:val="006A7F17"/>
    <w:rsid w:val="00746FC2"/>
    <w:rsid w:val="008E144F"/>
    <w:rsid w:val="00D1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62"/>
    <w:rPr>
      <w:rFonts w:ascii="Tahoma" w:hAnsi="Tahoma" w:cs="Tahoma"/>
      <w:sz w:val="16"/>
      <w:szCs w:val="16"/>
    </w:rPr>
  </w:style>
  <w:style w:type="character" w:styleId="Hyperlink">
    <w:name w:val="Hyperlink"/>
    <w:basedOn w:val="DefaultParagraphFont"/>
    <w:uiPriority w:val="99"/>
    <w:unhideWhenUsed/>
    <w:rsid w:val="00D11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62"/>
    <w:rPr>
      <w:rFonts w:ascii="Tahoma" w:hAnsi="Tahoma" w:cs="Tahoma"/>
      <w:sz w:val="16"/>
      <w:szCs w:val="16"/>
    </w:rPr>
  </w:style>
  <w:style w:type="character" w:styleId="Hyperlink">
    <w:name w:val="Hyperlink"/>
    <w:basedOn w:val="DefaultParagraphFont"/>
    <w:uiPriority w:val="99"/>
    <w:unhideWhenUsed/>
    <w:rsid w:val="00D11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ultichannel.com/blog/roku-retains-edge-streaming-player-mark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2018-06-01T17:52:00Z</dcterms:created>
  <dcterms:modified xsi:type="dcterms:W3CDTF">2018-06-01T17:59:00Z</dcterms:modified>
</cp:coreProperties>
</file>