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6678B" w:rsidRPr="0026678B" w:rsidRDefault="0026678B" w:rsidP="0026678B">
      <w:pPr>
        <w:rPr>
          <w:b/>
          <w:color w:val="808000"/>
          <w:sz w:val="36"/>
        </w:rPr>
      </w:pPr>
      <w:r w:rsidRPr="0026678B">
        <w:rPr>
          <w:b/>
          <w:color w:val="808000"/>
          <w:sz w:val="36"/>
        </w:rPr>
        <w:t>Significant D</w:t>
      </w:r>
      <w:r w:rsidRPr="0026678B">
        <w:rPr>
          <w:b/>
          <w:color w:val="808000"/>
          <w:sz w:val="36"/>
        </w:rPr>
        <w:t xml:space="preserve">igital </w:t>
      </w:r>
      <w:r w:rsidRPr="0026678B">
        <w:rPr>
          <w:b/>
          <w:color w:val="808000"/>
          <w:sz w:val="36"/>
        </w:rPr>
        <w:t>M</w:t>
      </w:r>
      <w:r w:rsidRPr="0026678B">
        <w:rPr>
          <w:b/>
          <w:color w:val="808000"/>
          <w:sz w:val="36"/>
        </w:rPr>
        <w:t xml:space="preserve">arketing </w:t>
      </w:r>
      <w:r w:rsidRPr="0026678B">
        <w:rPr>
          <w:b/>
          <w:color w:val="808000"/>
          <w:sz w:val="36"/>
        </w:rPr>
        <w:t>T</w:t>
      </w:r>
      <w:r w:rsidRPr="0026678B">
        <w:rPr>
          <w:b/>
          <w:color w:val="808000"/>
          <w:sz w:val="36"/>
        </w:rPr>
        <w:t xml:space="preserve">rends </w:t>
      </w:r>
      <w:r w:rsidRPr="0026678B">
        <w:rPr>
          <w:b/>
          <w:color w:val="808000"/>
          <w:sz w:val="36"/>
        </w:rPr>
        <w:t>F</w:t>
      </w:r>
      <w:r w:rsidRPr="0026678B">
        <w:rPr>
          <w:b/>
          <w:color w:val="808000"/>
          <w:sz w:val="36"/>
        </w:rPr>
        <w:t xml:space="preserve">or 2022 </w:t>
      </w:r>
    </w:p>
    <w:p w:rsidR="0026678B" w:rsidRPr="0026678B" w:rsidRDefault="0026678B" w:rsidP="0026678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7A2FBD6" wp14:editId="52A42645">
            <wp:simplePos x="0" y="0"/>
            <wp:positionH relativeFrom="column">
              <wp:posOffset>4076065</wp:posOffset>
            </wp:positionH>
            <wp:positionV relativeFrom="paragraph">
              <wp:posOffset>836295</wp:posOffset>
            </wp:positionV>
            <wp:extent cx="2084070" cy="1172845"/>
            <wp:effectExtent l="0" t="0" r="0" b="8255"/>
            <wp:wrapTight wrapText="bothSides">
              <wp:wrapPolygon edited="0">
                <wp:start x="0" y="0"/>
                <wp:lineTo x="0" y="21401"/>
                <wp:lineTo x="21324" y="21401"/>
                <wp:lineTo x="213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07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78B">
        <w:rPr>
          <w:sz w:val="36"/>
        </w:rPr>
        <w:t>Main Str</w:t>
      </w:r>
      <w:bookmarkStart w:id="0" w:name="_GoBack"/>
      <w:bookmarkEnd w:id="0"/>
      <w:r w:rsidRPr="0026678B">
        <w:rPr>
          <w:sz w:val="36"/>
        </w:rPr>
        <w:t>eet executive Phil Frost outlines six key digital marketing trends for 2022, including a shift toward delivering purposeful content to drive the "right [site] traffic" and a focus on the user experience rather than SEO tactics. Frost also predicts a rise in the use of short video formats on social platforms, more targeted influencer efforts, small business interest in hyperlocal marketing and increases in various types of promotional placements and creative formats.</w:t>
      </w:r>
    </w:p>
    <w:p w:rsidR="0026678B" w:rsidRPr="0026678B" w:rsidRDefault="0026678B" w:rsidP="0026678B">
      <w:pPr>
        <w:jc w:val="right"/>
        <w:rPr>
          <w:b/>
          <w:i/>
          <w:color w:val="808000"/>
          <w:sz w:val="36"/>
        </w:rPr>
      </w:pPr>
      <w:r w:rsidRPr="0026678B">
        <w:rPr>
          <w:b/>
          <w:i/>
          <w:color w:val="808000"/>
          <w:sz w:val="36"/>
        </w:rPr>
        <w:t xml:space="preserve">Adweek </w:t>
      </w:r>
      <w:r w:rsidRPr="0026678B">
        <w:rPr>
          <w:b/>
          <w:i/>
          <w:color w:val="808000"/>
          <w:sz w:val="36"/>
        </w:rPr>
        <w:t>1/31/22</w:t>
      </w:r>
    </w:p>
    <w:p w:rsidR="00CF175D" w:rsidRDefault="0026678B" w:rsidP="0026678B">
      <w:pPr>
        <w:jc w:val="right"/>
        <w:rPr>
          <w:i/>
          <w:sz w:val="28"/>
        </w:rPr>
      </w:pPr>
      <w:hyperlink r:id="rId6" w:history="1">
        <w:r w:rsidRPr="0026678B">
          <w:rPr>
            <w:rStyle w:val="Hyperlink"/>
            <w:i/>
            <w:sz w:val="28"/>
          </w:rPr>
          <w:t>https://www.adweek.com/programmatic/2022-major-marketing-trends-across-seo-user-generated-video-ad-ops-and-influencers/</w:t>
        </w:r>
      </w:hyperlink>
      <w:r w:rsidRPr="0026678B">
        <w:rPr>
          <w:i/>
          <w:sz w:val="28"/>
        </w:rPr>
        <w:t xml:space="preserve"> </w:t>
      </w:r>
      <w:r w:rsidRPr="0026678B">
        <w:rPr>
          <w:i/>
          <w:sz w:val="28"/>
        </w:rPr>
        <w:t xml:space="preserve"> </w:t>
      </w:r>
    </w:p>
    <w:p w:rsidR="0026678B" w:rsidRDefault="0026678B" w:rsidP="0026678B">
      <w:pPr>
        <w:jc w:val="right"/>
        <w:rPr>
          <w:i/>
          <w:sz w:val="28"/>
        </w:rPr>
      </w:pPr>
      <w:r>
        <w:rPr>
          <w:i/>
          <w:sz w:val="28"/>
        </w:rPr>
        <w:t>Image credit:</w:t>
      </w:r>
    </w:p>
    <w:p w:rsidR="0026678B" w:rsidRPr="0026678B" w:rsidRDefault="0026678B" w:rsidP="0026678B">
      <w:pPr>
        <w:jc w:val="right"/>
        <w:rPr>
          <w:i/>
          <w:sz w:val="28"/>
        </w:rPr>
      </w:pPr>
      <w:hyperlink r:id="rId7" w:history="1">
        <w:r w:rsidRPr="00A00CEB">
          <w:rPr>
            <w:rStyle w:val="Hyperlink"/>
            <w:i/>
            <w:sz w:val="28"/>
          </w:rPr>
          <w:t>https://www.abcmoney.co.uk/wp-content/uploads/2017/07/what-is-digital-marketing.jpg</w:t>
        </w:r>
      </w:hyperlink>
      <w:r>
        <w:rPr>
          <w:i/>
          <w:sz w:val="28"/>
        </w:rPr>
        <w:t xml:space="preserve"> </w:t>
      </w:r>
    </w:p>
    <w:sectPr w:rsidR="0026678B" w:rsidRPr="0026678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8B"/>
    <w:rsid w:val="00194E35"/>
    <w:rsid w:val="00226A80"/>
    <w:rsid w:val="0026678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78B"/>
    <w:rPr>
      <w:color w:val="0000FF" w:themeColor="hyperlink"/>
      <w:u w:val="single"/>
    </w:rPr>
  </w:style>
  <w:style w:type="paragraph" w:styleId="BalloonText">
    <w:name w:val="Balloon Text"/>
    <w:basedOn w:val="Normal"/>
    <w:link w:val="BalloonTextChar"/>
    <w:uiPriority w:val="99"/>
    <w:semiHidden/>
    <w:unhideWhenUsed/>
    <w:rsid w:val="0026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78B"/>
    <w:rPr>
      <w:color w:val="0000FF" w:themeColor="hyperlink"/>
      <w:u w:val="single"/>
    </w:rPr>
  </w:style>
  <w:style w:type="paragraph" w:styleId="BalloonText">
    <w:name w:val="Balloon Text"/>
    <w:basedOn w:val="Normal"/>
    <w:link w:val="BalloonTextChar"/>
    <w:uiPriority w:val="99"/>
    <w:semiHidden/>
    <w:unhideWhenUsed/>
    <w:rsid w:val="0026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money.co.uk/wp-content/uploads/2017/07/what-is-digital-market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week.com/programmatic/2022-major-marketing-trends-across-seo-user-generated-video-ad-ops-and-influenc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2022-02-02T12:19:00Z</dcterms:created>
  <dcterms:modified xsi:type="dcterms:W3CDTF">2022-02-02T12:23:00Z</dcterms:modified>
</cp:coreProperties>
</file>