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ED5D08" w:rsidRPr="00ED5D08" w:rsidRDefault="00ED5D08" w:rsidP="00ED5D08">
      <w:pPr>
        <w:rPr>
          <w:b/>
          <w:color w:val="339933"/>
          <w:sz w:val="36"/>
        </w:rPr>
      </w:pPr>
      <w:r w:rsidRPr="00ED5D08">
        <w:rPr>
          <w:b/>
          <w:color w:val="339933"/>
          <w:sz w:val="36"/>
        </w:rPr>
        <w:t>Sinclair, Yankees, Amazon B</w:t>
      </w:r>
      <w:r w:rsidRPr="00ED5D08">
        <w:rPr>
          <w:b/>
          <w:color w:val="339933"/>
          <w:sz w:val="36"/>
        </w:rPr>
        <w:t>uy YES Network</w:t>
      </w:r>
    </w:p>
    <w:p w:rsidR="00ED5D08" w:rsidRPr="00ED5D08" w:rsidRDefault="00ED5D08" w:rsidP="00ED5D08">
      <w:pPr>
        <w:rPr>
          <w:sz w:val="36"/>
        </w:rPr>
      </w:pPr>
      <w:r>
        <w:rPr>
          <w:noProof/>
        </w:rPr>
        <w:drawing>
          <wp:anchor distT="0" distB="0" distL="114300" distR="114300" simplePos="0" relativeHeight="251658240" behindDoc="1" locked="0" layoutInCell="1" allowOverlap="1" wp14:anchorId="27237788" wp14:editId="16AD5F05">
            <wp:simplePos x="0" y="0"/>
            <wp:positionH relativeFrom="column">
              <wp:posOffset>4545965</wp:posOffset>
            </wp:positionH>
            <wp:positionV relativeFrom="paragraph">
              <wp:posOffset>524510</wp:posOffset>
            </wp:positionV>
            <wp:extent cx="1186180" cy="1312545"/>
            <wp:effectExtent l="0" t="0" r="0" b="1905"/>
            <wp:wrapTight wrapText="bothSides">
              <wp:wrapPolygon edited="0">
                <wp:start x="7632" y="0"/>
                <wp:lineTo x="5897" y="313"/>
                <wp:lineTo x="347" y="4075"/>
                <wp:lineTo x="0" y="7210"/>
                <wp:lineTo x="0" y="12540"/>
                <wp:lineTo x="1041" y="15048"/>
                <wp:lineTo x="4510" y="21318"/>
                <wp:lineTo x="7285" y="21318"/>
                <wp:lineTo x="7632" y="20064"/>
                <wp:lineTo x="12141" y="20064"/>
                <wp:lineTo x="20467" y="16615"/>
                <wp:lineTo x="21161" y="12540"/>
                <wp:lineTo x="21161" y="7210"/>
                <wp:lineTo x="20814" y="4075"/>
                <wp:lineTo x="15610" y="313"/>
                <wp:lineTo x="13529" y="0"/>
                <wp:lineTo x="7632"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18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D08">
        <w:rPr>
          <w:sz w:val="36"/>
        </w:rPr>
        <w:t xml:space="preserve">Sinclair Broadband Group, which already owns 21 regional sports networks, is adding to its portfolio by partnering with the New York Yankees, Amazon and private equity firms to buy the YES </w:t>
      </w:r>
      <w:bookmarkStart w:id="0" w:name="_GoBack"/>
      <w:bookmarkEnd w:id="0"/>
      <w:r w:rsidRPr="00ED5D08">
        <w:rPr>
          <w:sz w:val="36"/>
        </w:rPr>
        <w:t>Network from Disney for $3.47 billion with the team holding the largest share at about 26%, once the deal is finalized. Sinclair will have a 20% stake with Amazon buying 15% with an option to eventually obtain more.</w:t>
      </w:r>
    </w:p>
    <w:p w:rsidR="008E144F" w:rsidRPr="00ED5D08" w:rsidRDefault="00ED5D08" w:rsidP="00ED5D08">
      <w:pPr>
        <w:jc w:val="right"/>
        <w:rPr>
          <w:b/>
          <w:i/>
          <w:color w:val="339933"/>
          <w:sz w:val="36"/>
        </w:rPr>
      </w:pPr>
      <w:r w:rsidRPr="00ED5D08">
        <w:rPr>
          <w:b/>
          <w:i/>
          <w:color w:val="339933"/>
          <w:sz w:val="36"/>
        </w:rPr>
        <w:t>Deadline Hollywood 8/29</w:t>
      </w:r>
      <w:r w:rsidRPr="00ED5D08">
        <w:rPr>
          <w:b/>
          <w:i/>
          <w:color w:val="339933"/>
          <w:sz w:val="36"/>
        </w:rPr>
        <w:t>/19</w:t>
      </w:r>
    </w:p>
    <w:p w:rsidR="00ED5D08" w:rsidRDefault="00ED5D08" w:rsidP="00ED5D08">
      <w:hyperlink r:id="rId6" w:history="1">
        <w:r w:rsidRPr="00536A60">
          <w:rPr>
            <w:rStyle w:val="Hyperlink"/>
          </w:rPr>
          <w:t>https://deadline.com/2019/08/new-york-yankees-executive-assessing-yes-deal-teases-baseball-streaming-shift-1202707729/</w:t>
        </w:r>
      </w:hyperlink>
    </w:p>
    <w:p w:rsidR="00ED5D08" w:rsidRDefault="00ED5D08" w:rsidP="00ED5D08"/>
    <w:sectPr w:rsidR="00ED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08"/>
    <w:rsid w:val="004A14F9"/>
    <w:rsid w:val="0051611A"/>
    <w:rsid w:val="00746FC2"/>
    <w:rsid w:val="008E144F"/>
    <w:rsid w:val="00ED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D08"/>
    <w:rPr>
      <w:color w:val="0000FF" w:themeColor="hyperlink"/>
      <w:u w:val="single"/>
    </w:rPr>
  </w:style>
  <w:style w:type="paragraph" w:styleId="BalloonText">
    <w:name w:val="Balloon Text"/>
    <w:basedOn w:val="Normal"/>
    <w:link w:val="BalloonTextChar"/>
    <w:uiPriority w:val="99"/>
    <w:semiHidden/>
    <w:unhideWhenUsed/>
    <w:rsid w:val="00ED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D08"/>
    <w:rPr>
      <w:color w:val="0000FF" w:themeColor="hyperlink"/>
      <w:u w:val="single"/>
    </w:rPr>
  </w:style>
  <w:style w:type="paragraph" w:styleId="BalloonText">
    <w:name w:val="Balloon Text"/>
    <w:basedOn w:val="Normal"/>
    <w:link w:val="BalloonTextChar"/>
    <w:uiPriority w:val="99"/>
    <w:semiHidden/>
    <w:unhideWhenUsed/>
    <w:rsid w:val="00ED5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adline.com/2019/08/new-york-yankees-executive-assessing-yes-deal-teases-baseball-streaming-shift-12027077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2019-08-30T16:53:00Z</dcterms:created>
  <dcterms:modified xsi:type="dcterms:W3CDTF">2019-08-30T16:57:00Z</dcterms:modified>
</cp:coreProperties>
</file>