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D3793" w:rsidRPr="003D3793" w:rsidRDefault="003D3793" w:rsidP="003D3793">
      <w:pPr>
        <w:rPr>
          <w:b/>
          <w:color w:val="FFFF00"/>
          <w:sz w:val="32"/>
        </w:rPr>
      </w:pPr>
      <w:r w:rsidRPr="003D3793">
        <w:rPr>
          <w:b/>
          <w:color w:val="FFFF00"/>
          <w:sz w:val="32"/>
        </w:rPr>
        <w:t>Snapchat Messaging Amid Consumer S</w:t>
      </w:r>
      <w:r w:rsidRPr="003D3793">
        <w:rPr>
          <w:b/>
          <w:color w:val="FFFF00"/>
          <w:sz w:val="32"/>
        </w:rPr>
        <w:t>ensitivities</w:t>
      </w:r>
    </w:p>
    <w:p w:rsidR="003D3793" w:rsidRPr="003D3793" w:rsidRDefault="003D3793" w:rsidP="003D3793">
      <w:pPr>
        <w:rPr>
          <w:sz w:val="32"/>
        </w:rPr>
      </w:pPr>
      <w:r w:rsidRPr="003D3793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28398A30" wp14:editId="42771A18">
            <wp:simplePos x="0" y="0"/>
            <wp:positionH relativeFrom="column">
              <wp:posOffset>4538345</wp:posOffset>
            </wp:positionH>
            <wp:positionV relativeFrom="paragraph">
              <wp:posOffset>669925</wp:posOffset>
            </wp:positionV>
            <wp:extent cx="1200150" cy="1200150"/>
            <wp:effectExtent l="0" t="0" r="0" b="0"/>
            <wp:wrapTight wrapText="bothSides">
              <wp:wrapPolygon edited="0">
                <wp:start x="1029" y="0"/>
                <wp:lineTo x="0" y="1371"/>
                <wp:lineTo x="0" y="19886"/>
                <wp:lineTo x="1029" y="21257"/>
                <wp:lineTo x="20229" y="21257"/>
                <wp:lineTo x="21257" y="19886"/>
                <wp:lineTo x="21257" y="1371"/>
                <wp:lineTo x="20229" y="0"/>
                <wp:lineTo x="10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793">
        <w:rPr>
          <w:sz w:val="32"/>
        </w:rPr>
        <w:t>Snapchat is urging brands that use its platform to adapt communications to current consumer sensitivities in the wake of the coronavirus pandemic, including shifting from product benefits, hard-selling, calls to action and broad messaging to consumer benefits, offering assistance, brand equity and empathetic verbiage, according to a post. More specifically, marketers should communicate with users by spreading positivity, "gamifying your brand messaging" and lifting individuals "by spreading awareness of local causes."</w:t>
      </w:r>
    </w:p>
    <w:p w:rsidR="003D3793" w:rsidRDefault="003D3793" w:rsidP="003D3793">
      <w:pPr>
        <w:jc w:val="right"/>
        <w:rPr>
          <w:b/>
          <w:i/>
          <w:color w:val="FFFF00"/>
          <w:sz w:val="32"/>
        </w:rPr>
      </w:pPr>
      <w:bookmarkStart w:id="0" w:name="_GoBack"/>
      <w:bookmarkEnd w:id="0"/>
      <w:r w:rsidRPr="003D3793">
        <w:rPr>
          <w:b/>
          <w:i/>
          <w:color w:val="FFFF00"/>
          <w:sz w:val="32"/>
        </w:rPr>
        <w:t xml:space="preserve">Social Media Today </w:t>
      </w:r>
      <w:r w:rsidRPr="003D3793">
        <w:rPr>
          <w:b/>
          <w:i/>
          <w:color w:val="FFFF00"/>
          <w:sz w:val="32"/>
        </w:rPr>
        <w:t>4.4.20</w:t>
      </w:r>
      <w:r w:rsidRPr="003D3793">
        <w:rPr>
          <w:b/>
          <w:i/>
          <w:color w:val="FFFF00"/>
          <w:sz w:val="32"/>
        </w:rPr>
        <w:t xml:space="preserve">  </w:t>
      </w:r>
    </w:p>
    <w:p w:rsidR="003D3793" w:rsidRPr="003D3793" w:rsidRDefault="003D3793" w:rsidP="003D3793">
      <w:pPr>
        <w:jc w:val="right"/>
        <w:rPr>
          <w:b/>
          <w:i/>
          <w:color w:val="FFFF00"/>
          <w:sz w:val="24"/>
        </w:rPr>
      </w:pPr>
      <w:hyperlink r:id="rId6" w:history="1">
        <w:r w:rsidRPr="003D3793">
          <w:rPr>
            <w:rStyle w:val="Hyperlink"/>
            <w:b/>
            <w:i/>
            <w:sz w:val="24"/>
          </w:rPr>
          <w:t>https://www.socialmediatoday.com/news/snapchat-provides-tips-for-brands-looking-to-connect-with-their-audiences-a/575476/</w:t>
        </w:r>
      </w:hyperlink>
      <w:r w:rsidRPr="003D3793">
        <w:rPr>
          <w:b/>
          <w:i/>
          <w:color w:val="FFFF00"/>
          <w:sz w:val="24"/>
        </w:rPr>
        <w:t xml:space="preserve"> </w:t>
      </w:r>
    </w:p>
    <w:p w:rsidR="008E144F" w:rsidRPr="003D3793" w:rsidRDefault="003D3793" w:rsidP="003D3793">
      <w:pPr>
        <w:rPr>
          <w:sz w:val="20"/>
        </w:rPr>
      </w:pPr>
      <w:r w:rsidRPr="003D3793">
        <w:rPr>
          <w:sz w:val="20"/>
        </w:rPr>
        <w:t xml:space="preserve">   </w:t>
      </w:r>
    </w:p>
    <w:sectPr w:rsidR="008E144F" w:rsidRPr="003D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3"/>
    <w:rsid w:val="003D379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snapchat-provides-tips-for-brands-looking-to-connect-with-their-audiences-a/57547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2020-04-06T18:28:00Z</dcterms:created>
  <dcterms:modified xsi:type="dcterms:W3CDTF">2020-04-06T18:35:00Z</dcterms:modified>
</cp:coreProperties>
</file>