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4A8DEE99" w14:textId="77777777" w:rsidR="00B80D1D" w:rsidRPr="00B80D1D" w:rsidRDefault="00B80D1D" w:rsidP="00B80D1D">
      <w:pPr>
        <w:rPr>
          <w:b/>
          <w:bCs/>
          <w:color w:val="FFFF00"/>
          <w:sz w:val="36"/>
          <w:szCs w:val="36"/>
        </w:rPr>
      </w:pPr>
      <w:r w:rsidRPr="00B80D1D">
        <w:rPr>
          <w:b/>
          <w:bCs/>
          <w:color w:val="FFFF00"/>
          <w:sz w:val="36"/>
          <w:szCs w:val="36"/>
        </w:rPr>
        <w:t xml:space="preserve">Social </w:t>
      </w:r>
      <w:r w:rsidRPr="00B80D1D">
        <w:rPr>
          <w:b/>
          <w:bCs/>
          <w:color w:val="FFFF00"/>
          <w:sz w:val="36"/>
          <w:szCs w:val="36"/>
        </w:rPr>
        <w:t>M</w:t>
      </w:r>
      <w:r w:rsidRPr="00B80D1D">
        <w:rPr>
          <w:b/>
          <w:bCs/>
          <w:color w:val="FFFF00"/>
          <w:sz w:val="36"/>
          <w:szCs w:val="36"/>
        </w:rPr>
        <w:t xml:space="preserve">edia </w:t>
      </w:r>
      <w:r w:rsidRPr="00B80D1D">
        <w:rPr>
          <w:b/>
          <w:bCs/>
          <w:color w:val="FFFF00"/>
          <w:sz w:val="36"/>
          <w:szCs w:val="36"/>
        </w:rPr>
        <w:t>S</w:t>
      </w:r>
      <w:r w:rsidRPr="00B80D1D">
        <w:rPr>
          <w:b/>
          <w:bCs/>
          <w:color w:val="FFFF00"/>
          <w:sz w:val="36"/>
          <w:szCs w:val="36"/>
        </w:rPr>
        <w:t xml:space="preserve">pending </w:t>
      </w:r>
      <w:r w:rsidRPr="00B80D1D">
        <w:rPr>
          <w:b/>
          <w:bCs/>
          <w:color w:val="FFFF00"/>
          <w:sz w:val="36"/>
          <w:szCs w:val="36"/>
        </w:rPr>
        <w:t>C</w:t>
      </w:r>
      <w:r w:rsidRPr="00B80D1D">
        <w:rPr>
          <w:b/>
          <w:bCs/>
          <w:color w:val="FFFF00"/>
          <w:sz w:val="36"/>
          <w:szCs w:val="36"/>
        </w:rPr>
        <w:t xml:space="preserve">ontinues </w:t>
      </w:r>
      <w:r w:rsidRPr="00B80D1D">
        <w:rPr>
          <w:b/>
          <w:bCs/>
          <w:color w:val="FFFF00"/>
          <w:sz w:val="36"/>
          <w:szCs w:val="36"/>
        </w:rPr>
        <w:t>R</w:t>
      </w:r>
      <w:r w:rsidRPr="00B80D1D">
        <w:rPr>
          <w:b/>
          <w:bCs/>
          <w:color w:val="FFFF00"/>
          <w:sz w:val="36"/>
          <w:szCs w:val="36"/>
        </w:rPr>
        <w:t xml:space="preserve">apid </w:t>
      </w:r>
      <w:r w:rsidRPr="00B80D1D">
        <w:rPr>
          <w:b/>
          <w:bCs/>
          <w:color w:val="FFFF00"/>
          <w:sz w:val="36"/>
          <w:szCs w:val="36"/>
        </w:rPr>
        <w:t>G</w:t>
      </w:r>
      <w:r w:rsidRPr="00B80D1D">
        <w:rPr>
          <w:b/>
          <w:bCs/>
          <w:color w:val="FFFF00"/>
          <w:sz w:val="36"/>
          <w:szCs w:val="36"/>
        </w:rPr>
        <w:t>rowth in Q4</w:t>
      </w:r>
    </w:p>
    <w:p w14:paraId="42074763" w14:textId="529EC669" w:rsidR="00B80D1D" w:rsidRPr="00B80D1D" w:rsidRDefault="00264CAD" w:rsidP="00B80D1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4CCB9B" wp14:editId="1D46A993">
            <wp:simplePos x="0" y="0"/>
            <wp:positionH relativeFrom="column">
              <wp:posOffset>4595495</wp:posOffset>
            </wp:positionH>
            <wp:positionV relativeFrom="paragraph">
              <wp:posOffset>561509</wp:posOffset>
            </wp:positionV>
            <wp:extent cx="1520825" cy="1014095"/>
            <wp:effectExtent l="19050" t="0" r="22225" b="319405"/>
            <wp:wrapTight wrapText="bothSides">
              <wp:wrapPolygon edited="0">
                <wp:start x="0" y="0"/>
                <wp:lineTo x="-271" y="406"/>
                <wp:lineTo x="-271" y="27997"/>
                <wp:lineTo x="21645" y="27997"/>
                <wp:lineTo x="21645" y="6492"/>
                <wp:lineTo x="21375" y="406"/>
                <wp:lineTo x="21375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014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D1D" w:rsidRPr="00B80D1D">
        <w:rPr>
          <w:sz w:val="36"/>
          <w:szCs w:val="36"/>
        </w:rPr>
        <w:t>North American marketers boosted their fourth-quarter spending on social media advertising 92.3% year-over-year, reports Socialbakers. The addition of live shopping capabilities on platforms such as Facebook and TikTok helped show that livestreaming was a top priority, while influencer marketing dropped in Q4 by 17.6% compared to Q4 2019.</w:t>
      </w:r>
    </w:p>
    <w:p w14:paraId="2C4A78B5" w14:textId="2A913924" w:rsidR="00FE75DF" w:rsidRDefault="00B80D1D" w:rsidP="00B80D1D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B80D1D">
        <w:rPr>
          <w:b/>
          <w:bCs/>
          <w:i/>
          <w:iCs/>
          <w:color w:val="FFFF00"/>
          <w:sz w:val="36"/>
          <w:szCs w:val="36"/>
        </w:rPr>
        <w:t>Marketing Dive 1/21</w:t>
      </w:r>
      <w:r w:rsidRPr="00B80D1D">
        <w:rPr>
          <w:b/>
          <w:bCs/>
          <w:i/>
          <w:iCs/>
          <w:color w:val="FFFF00"/>
          <w:sz w:val="36"/>
          <w:szCs w:val="36"/>
        </w:rPr>
        <w:t>/21</w:t>
      </w:r>
    </w:p>
    <w:p w14:paraId="2049F232" w14:textId="3AE41D55" w:rsidR="00B80D1D" w:rsidRDefault="00B80D1D" w:rsidP="00B80D1D">
      <w:pPr>
        <w:jc w:val="right"/>
        <w:rPr>
          <w:b/>
          <w:bCs/>
          <w:i/>
          <w:iCs/>
          <w:color w:val="FFFF00"/>
          <w:sz w:val="28"/>
          <w:szCs w:val="28"/>
        </w:rPr>
      </w:pPr>
      <w:hyperlink r:id="rId5" w:history="1">
        <w:r w:rsidRPr="00B80D1D">
          <w:rPr>
            <w:rStyle w:val="Hyperlink"/>
            <w:b/>
            <w:bCs/>
            <w:i/>
            <w:iCs/>
            <w:sz w:val="28"/>
            <w:szCs w:val="28"/>
          </w:rPr>
          <w:t>https://www.marketingdive.com/news/social-ad-spend-surged-over-holidays-with-video-content-commanding-spotlig/593682/</w:t>
        </w:r>
      </w:hyperlink>
    </w:p>
    <w:p w14:paraId="5C4610CE" w14:textId="78D90AC6" w:rsidR="00264CAD" w:rsidRDefault="00264CAD" w:rsidP="00B80D1D">
      <w:pPr>
        <w:jc w:val="right"/>
        <w:rPr>
          <w:b/>
          <w:bCs/>
          <w:i/>
          <w:iCs/>
          <w:color w:val="FFFF00"/>
          <w:sz w:val="28"/>
          <w:szCs w:val="28"/>
        </w:rPr>
      </w:pPr>
      <w:r>
        <w:rPr>
          <w:b/>
          <w:bCs/>
          <w:i/>
          <w:iCs/>
          <w:color w:val="FFFF00"/>
          <w:sz w:val="28"/>
          <w:szCs w:val="28"/>
        </w:rPr>
        <w:t>Image credit:</w:t>
      </w:r>
      <w:r>
        <w:rPr>
          <w:b/>
          <w:bCs/>
          <w:i/>
          <w:iCs/>
          <w:color w:val="FFFF00"/>
          <w:sz w:val="28"/>
          <w:szCs w:val="28"/>
        </w:rPr>
        <w:br/>
      </w:r>
      <w:hyperlink r:id="rId6" w:history="1">
        <w:r w:rsidRPr="00564592">
          <w:rPr>
            <w:rStyle w:val="Hyperlink"/>
            <w:b/>
            <w:bCs/>
            <w:i/>
            <w:iCs/>
            <w:sz w:val="28"/>
            <w:szCs w:val="28"/>
          </w:rPr>
          <w:t>https://d187qskirji7ti.cloudfront.net/news/wp-content/uploads/2016/02/social-media-spending.jpg</w:t>
        </w:r>
      </w:hyperlink>
    </w:p>
    <w:p w14:paraId="339AABB8" w14:textId="77777777" w:rsidR="00264CAD" w:rsidRPr="00B80D1D" w:rsidRDefault="00264CAD" w:rsidP="00B80D1D">
      <w:pPr>
        <w:jc w:val="right"/>
        <w:rPr>
          <w:b/>
          <w:bCs/>
          <w:i/>
          <w:iCs/>
          <w:color w:val="FFFF00"/>
          <w:sz w:val="28"/>
          <w:szCs w:val="28"/>
        </w:rPr>
      </w:pPr>
    </w:p>
    <w:p w14:paraId="413F2ABD" w14:textId="77777777" w:rsidR="00B80D1D" w:rsidRPr="00B80D1D" w:rsidRDefault="00B80D1D" w:rsidP="00B80D1D">
      <w:pPr>
        <w:jc w:val="right"/>
        <w:rPr>
          <w:b/>
          <w:bCs/>
          <w:i/>
          <w:iCs/>
          <w:color w:val="FFFF00"/>
          <w:sz w:val="36"/>
          <w:szCs w:val="36"/>
        </w:rPr>
      </w:pPr>
    </w:p>
    <w:sectPr w:rsidR="00B80D1D" w:rsidRPr="00B80D1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D"/>
    <w:rsid w:val="00264CAD"/>
    <w:rsid w:val="003837C3"/>
    <w:rsid w:val="00B80D1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9DFA"/>
  <w15:chartTrackingRefBased/>
  <w15:docId w15:val="{EAEE8BB5-3341-471E-80FA-2EBC06C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187qskirji7ti.cloudfront.net/news/wp-content/uploads/2016/02/social-media-spending.jpg" TargetMode="External"/><Relationship Id="rId5" Type="http://schemas.openxmlformats.org/officeDocument/2006/relationships/hyperlink" Target="https://www.marketingdive.com/news/social-ad-spend-surged-over-holidays-with-video-content-commanding-spotlig/59368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2021-01-22T18:46:00Z</dcterms:created>
  <dcterms:modified xsi:type="dcterms:W3CDTF">2021-01-22T18:49:00Z</dcterms:modified>
</cp:coreProperties>
</file>