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B95C11" w:rsidRDefault="00B95C11">
      <w:pPr>
        <w:rPr>
          <w:b/>
          <w:color w:val="660066"/>
          <w:sz w:val="36"/>
        </w:rPr>
      </w:pPr>
      <w:r w:rsidRPr="00B95C11">
        <w:rPr>
          <w:b/>
          <w:color w:val="660066"/>
          <w:sz w:val="36"/>
        </w:rPr>
        <w:t>Streaming-First Consumers Erode Cable TV's Dominance</w:t>
      </w:r>
    </w:p>
    <w:p w:rsidR="00B95C11" w:rsidRPr="00B95C11" w:rsidRDefault="00B95C11" w:rsidP="00B95C1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129A39" wp14:editId="49B35679">
            <wp:simplePos x="0" y="0"/>
            <wp:positionH relativeFrom="column">
              <wp:posOffset>4564380</wp:posOffset>
            </wp:positionH>
            <wp:positionV relativeFrom="paragraph">
              <wp:posOffset>294640</wp:posOffset>
            </wp:positionV>
            <wp:extent cx="1685925" cy="1317625"/>
            <wp:effectExtent l="0" t="0" r="9525" b="0"/>
            <wp:wrapTight wrapText="bothSides">
              <wp:wrapPolygon edited="0">
                <wp:start x="0" y="0"/>
                <wp:lineTo x="0" y="21236"/>
                <wp:lineTo x="21478" y="21236"/>
                <wp:lineTo x="2147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C11">
        <w:rPr>
          <w:sz w:val="36"/>
        </w:rPr>
        <w:t>New figures from Raymond James reveal that 31% of internet users polled in November named a streaming service like Netflix or Hulu as their primary method of consuming video content.</w:t>
      </w:r>
      <w:r w:rsidRPr="00B95C11">
        <w:rPr>
          <w:sz w:val="36"/>
        </w:rPr>
        <w:t xml:space="preserve"> </w:t>
      </w:r>
      <w:r w:rsidRPr="00B95C11">
        <w:rPr>
          <w:sz w:val="36"/>
        </w:rPr>
        <w:t>That was up from just 24% about a year ago. It was also a scant few percentage points behind the 35% who named cable as their chief means of watching video.</w:t>
      </w:r>
    </w:p>
    <w:p w:rsidR="00B95C11" w:rsidRPr="00B95C11" w:rsidRDefault="00B95C11" w:rsidP="00641F0D">
      <w:pPr>
        <w:jc w:val="right"/>
        <w:rPr>
          <w:b/>
          <w:i/>
          <w:color w:val="660066"/>
          <w:sz w:val="36"/>
        </w:rPr>
      </w:pPr>
      <w:bookmarkStart w:id="0" w:name="_GoBack"/>
      <w:r w:rsidRPr="00B95C11">
        <w:rPr>
          <w:b/>
          <w:i/>
          <w:color w:val="660066"/>
          <w:sz w:val="36"/>
        </w:rPr>
        <w:t>eMarketer 12.5.17</w:t>
      </w:r>
    </w:p>
    <w:bookmarkEnd w:id="0"/>
    <w:p w:rsidR="00B95C11" w:rsidRDefault="00B95C11" w:rsidP="00B95C11">
      <w:r>
        <w:fldChar w:fldCharType="begin"/>
      </w:r>
      <w:r>
        <w:instrText xml:space="preserve"> HYPERLINK "</w:instrText>
      </w:r>
      <w:r w:rsidRPr="00B95C11">
        <w:instrText>https://www.emarketer.com/content/streaming-first-us-households-gain-on-cable-tv?ecid=NL1001</w:instrText>
      </w:r>
      <w:r>
        <w:instrText xml:space="preserve">" </w:instrText>
      </w:r>
      <w:r>
        <w:fldChar w:fldCharType="separate"/>
      </w:r>
      <w:r w:rsidRPr="00C55484">
        <w:rPr>
          <w:rStyle w:val="Hyperlink"/>
        </w:rPr>
        <w:t>https://www.emarketer.com/content/streaming-first-us-households-gain-on-cable-tv?ecid=NL1001</w:t>
      </w:r>
      <w:r>
        <w:fldChar w:fldCharType="end"/>
      </w:r>
    </w:p>
    <w:p w:rsidR="00B95C11" w:rsidRDefault="00B95C11" w:rsidP="00B95C11">
      <w:r>
        <w:t>Image credit:</w:t>
      </w:r>
    </w:p>
    <w:p w:rsidR="00B95C11" w:rsidRDefault="00B95C11" w:rsidP="00B95C11">
      <w:hyperlink r:id="rId6" w:history="1">
        <w:r w:rsidRPr="00C55484">
          <w:rPr>
            <w:rStyle w:val="Hyperlink"/>
          </w:rPr>
          <w:t>http://themediaonline.co.za/wp-content/uploads/2015/02/Screenshot-2015-02-16-10.18.40.png</w:t>
        </w:r>
      </w:hyperlink>
    </w:p>
    <w:p w:rsidR="00B95C11" w:rsidRDefault="00B95C11" w:rsidP="00B95C11"/>
    <w:sectPr w:rsidR="00B95C1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11"/>
    <w:rsid w:val="00194E35"/>
    <w:rsid w:val="00226A80"/>
    <w:rsid w:val="00641F0D"/>
    <w:rsid w:val="00A90A24"/>
    <w:rsid w:val="00B95C1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mediaonline.co.za/wp-content/uploads/2015/02/Screenshot-2015-02-16-10.18.4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2017-12-05T15:02:00Z</dcterms:created>
  <dcterms:modified xsi:type="dcterms:W3CDTF">2017-12-05T15:09:00Z</dcterms:modified>
</cp:coreProperties>
</file>