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CB0974" w:rsidRDefault="00CB0974">
      <w:pPr>
        <w:rPr>
          <w:b/>
          <w:color w:val="009900"/>
          <w:sz w:val="36"/>
        </w:rPr>
      </w:pPr>
      <w:r w:rsidRPr="00CB0974">
        <w:rPr>
          <w:b/>
          <w:color w:val="009900"/>
          <w:sz w:val="36"/>
        </w:rPr>
        <w:t>Student Journalism Classes Going Strong, Poll Finds</w:t>
      </w:r>
    </w:p>
    <w:p w:rsidR="00CB0974" w:rsidRPr="00CB0974" w:rsidRDefault="00CB097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224424" wp14:editId="719CF16A">
            <wp:simplePos x="0" y="0"/>
            <wp:positionH relativeFrom="column">
              <wp:posOffset>3693795</wp:posOffset>
            </wp:positionH>
            <wp:positionV relativeFrom="paragraph">
              <wp:posOffset>733425</wp:posOffset>
            </wp:positionV>
            <wp:extent cx="2289175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90" y="21303"/>
                <wp:lineTo x="213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974">
        <w:rPr>
          <w:sz w:val="36"/>
        </w:rPr>
        <w:t>Respondents said participation in many school news outlets has grown in the past two years, with 44 percent of teachers reporting a rise in journalism class enrollment and more than 30 percent noticing an increase in students' interest in majoring in journalism in college or pursuing a career in the field later in life.</w:t>
      </w:r>
    </w:p>
    <w:p w:rsidR="00CB0974" w:rsidRPr="00CB0974" w:rsidRDefault="00CB0974" w:rsidP="00CB0974">
      <w:pPr>
        <w:jc w:val="right"/>
        <w:rPr>
          <w:b/>
          <w:i/>
          <w:color w:val="009900"/>
          <w:sz w:val="36"/>
        </w:rPr>
      </w:pPr>
      <w:r w:rsidRPr="00CB0974">
        <w:rPr>
          <w:b/>
          <w:i/>
          <w:color w:val="009900"/>
          <w:sz w:val="36"/>
        </w:rPr>
        <w:t>Education Week 2.15.19</w:t>
      </w:r>
    </w:p>
    <w:p w:rsidR="00CB0974" w:rsidRDefault="00CB0974" w:rsidP="00CB0974">
      <w:pPr>
        <w:jc w:val="right"/>
        <w:rPr>
          <w:sz w:val="28"/>
        </w:rPr>
      </w:pPr>
      <w:hyperlink r:id="rId6" w:history="1">
        <w:r w:rsidRPr="0023530A">
          <w:rPr>
            <w:rStyle w:val="Hyperlink"/>
            <w:sz w:val="28"/>
          </w:rPr>
          <w:t>http://e-news.edweek.org/ct/97024036:TDwL8EuNN:m:1:1917628143:BBBF6498E491547F9A3FC4BC97D3F404:r:1186998</w:t>
        </w:r>
      </w:hyperlink>
    </w:p>
    <w:p w:rsidR="00CB0974" w:rsidRDefault="00CB0974" w:rsidP="00CB0974">
      <w:pPr>
        <w:jc w:val="right"/>
        <w:rPr>
          <w:sz w:val="28"/>
        </w:rPr>
      </w:pPr>
      <w:r>
        <w:rPr>
          <w:sz w:val="28"/>
        </w:rPr>
        <w:t>Image credit:</w:t>
      </w:r>
    </w:p>
    <w:p w:rsidR="00CB0974" w:rsidRDefault="00CB0974" w:rsidP="00CB0974">
      <w:pPr>
        <w:jc w:val="right"/>
        <w:rPr>
          <w:sz w:val="28"/>
        </w:rPr>
      </w:pPr>
      <w:hyperlink r:id="rId7" w:history="1">
        <w:r w:rsidRPr="0023530A">
          <w:rPr>
            <w:rStyle w:val="Hyperlink"/>
            <w:sz w:val="28"/>
          </w:rPr>
          <w:t>https://uwm.edu/news/wp-content/uploads/sites/41/HolocaustJAMS5.jpg</w:t>
        </w:r>
      </w:hyperlink>
    </w:p>
    <w:p w:rsidR="00CB0974" w:rsidRPr="00CB0974" w:rsidRDefault="00CB0974" w:rsidP="00CB0974">
      <w:pPr>
        <w:jc w:val="right"/>
        <w:rPr>
          <w:sz w:val="28"/>
        </w:rPr>
      </w:pPr>
      <w:bookmarkStart w:id="0" w:name="_GoBack"/>
      <w:bookmarkEnd w:id="0"/>
    </w:p>
    <w:p w:rsidR="00CB0974" w:rsidRDefault="00CB0974"/>
    <w:sectPr w:rsidR="00CB097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4"/>
    <w:rsid w:val="00194E35"/>
    <w:rsid w:val="00226A80"/>
    <w:rsid w:val="00A90A24"/>
    <w:rsid w:val="00CB097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.edu/news/wp-content/uploads/sites/41/HolocaustJAMS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news.edweek.org/ct/97024036:TDwL8EuNN:m:1:1917628143:BBBF6498E491547F9A3FC4BC97D3F404:r:11869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2019-02-15T12:40:00Z</dcterms:created>
  <dcterms:modified xsi:type="dcterms:W3CDTF">2019-02-15T12:45:00Z</dcterms:modified>
</cp:coreProperties>
</file>