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601B4496" w14:textId="4A9FD40E" w:rsidR="00FE75DF" w:rsidRPr="00DE31ED" w:rsidRDefault="00DE31ED">
      <w:pPr>
        <w:rPr>
          <w:b/>
          <w:bCs/>
          <w:color w:val="3B3838" w:themeColor="background2" w:themeShade="40"/>
          <w:sz w:val="36"/>
          <w:szCs w:val="36"/>
        </w:rPr>
      </w:pPr>
      <w:r w:rsidRPr="00DE31ED">
        <w:rPr>
          <w:b/>
          <w:bCs/>
          <w:color w:val="3B3838" w:themeColor="background2" w:themeShade="40"/>
          <w:sz w:val="36"/>
          <w:szCs w:val="36"/>
        </w:rPr>
        <w:t xml:space="preserve">The Factories </w:t>
      </w:r>
      <w:r w:rsidRPr="00DE31ED">
        <w:rPr>
          <w:b/>
          <w:bCs/>
          <w:color w:val="3B3838" w:themeColor="background2" w:themeShade="40"/>
          <w:sz w:val="36"/>
          <w:szCs w:val="36"/>
        </w:rPr>
        <w:t>I</w:t>
      </w:r>
      <w:r w:rsidRPr="00DE31ED">
        <w:rPr>
          <w:b/>
          <w:bCs/>
          <w:color w:val="3B3838" w:themeColor="background2" w:themeShade="40"/>
          <w:sz w:val="36"/>
          <w:szCs w:val="36"/>
        </w:rPr>
        <w:t>n the Camps</w:t>
      </w:r>
    </w:p>
    <w:p w14:paraId="3AD4F2E6" w14:textId="330D50E3" w:rsidR="00DE31ED" w:rsidRPr="00DE31ED" w:rsidRDefault="00DE31ED">
      <w:pPr>
        <w:rPr>
          <w:sz w:val="36"/>
          <w:szCs w:val="36"/>
        </w:rPr>
      </w:pPr>
      <w:r>
        <w:rPr>
          <w:noProof/>
        </w:rPr>
        <w:drawing>
          <wp:anchor distT="0" distB="0" distL="114300" distR="114300" simplePos="0" relativeHeight="251658240" behindDoc="1" locked="0" layoutInCell="1" allowOverlap="1" wp14:anchorId="61CA69CF" wp14:editId="74E96D3B">
            <wp:simplePos x="0" y="0"/>
            <wp:positionH relativeFrom="margin">
              <wp:posOffset>4483863</wp:posOffset>
            </wp:positionH>
            <wp:positionV relativeFrom="paragraph">
              <wp:posOffset>450516</wp:posOffset>
            </wp:positionV>
            <wp:extent cx="1711960" cy="968375"/>
            <wp:effectExtent l="152400" t="152400" r="364490" b="365125"/>
            <wp:wrapTight wrapText="bothSides">
              <wp:wrapPolygon edited="0">
                <wp:start x="961" y="-3399"/>
                <wp:lineTo x="-1923" y="-2550"/>
                <wp:lineTo x="-1923" y="23370"/>
                <wp:lineTo x="-1442" y="25070"/>
                <wp:lineTo x="2163" y="28470"/>
                <wp:lineTo x="2404" y="29319"/>
                <wp:lineTo x="21632" y="29319"/>
                <wp:lineTo x="21872" y="28470"/>
                <wp:lineTo x="25237" y="25070"/>
                <wp:lineTo x="25958" y="17847"/>
                <wp:lineTo x="25958" y="4249"/>
                <wp:lineTo x="23074" y="-2125"/>
                <wp:lineTo x="22834" y="-3399"/>
                <wp:lineTo x="961" y="-3399"/>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968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31ED">
        <w:rPr>
          <w:sz w:val="36"/>
          <w:szCs w:val="36"/>
        </w:rPr>
        <w:t>China has built more than 100 new facilities in Xinjiang where it can not only lock people up, but also force them to work in dedicated factory buildings right on site, BuzzFeed News can reveal based on government records, interviews, and hundreds of satellite images.</w:t>
      </w:r>
    </w:p>
    <w:p w14:paraId="75A1B535" w14:textId="214DA235" w:rsidR="00DE31ED" w:rsidRPr="00DE31ED" w:rsidRDefault="00DE31ED" w:rsidP="00DE31ED">
      <w:pPr>
        <w:jc w:val="right"/>
        <w:rPr>
          <w:b/>
          <w:bCs/>
          <w:i/>
          <w:iCs/>
          <w:sz w:val="36"/>
          <w:szCs w:val="36"/>
        </w:rPr>
      </w:pPr>
      <w:r w:rsidRPr="00DE31ED">
        <w:rPr>
          <w:b/>
          <w:bCs/>
          <w:i/>
          <w:iCs/>
          <w:sz w:val="36"/>
          <w:szCs w:val="36"/>
        </w:rPr>
        <w:t>Pulitzer Center 12.28.21</w:t>
      </w:r>
    </w:p>
    <w:p w14:paraId="3A548912" w14:textId="0679988B" w:rsidR="00DE31ED" w:rsidRDefault="00DE31ED" w:rsidP="00DE31ED">
      <w:pPr>
        <w:jc w:val="right"/>
        <w:rPr>
          <w:i/>
          <w:iCs/>
          <w:sz w:val="28"/>
          <w:szCs w:val="28"/>
        </w:rPr>
      </w:pPr>
      <w:hyperlink r:id="rId5" w:history="1">
        <w:r w:rsidRPr="00DE31ED">
          <w:rPr>
            <w:rStyle w:val="Hyperlink"/>
            <w:i/>
            <w:iCs/>
            <w:sz w:val="28"/>
            <w:szCs w:val="28"/>
          </w:rPr>
          <w:t>https://pulitzercenter.org/reporting/factories-camps?utm_medium=Email&amp;utm_source=newsletter&amp;utm_campaign=20210105</w:t>
        </w:r>
      </w:hyperlink>
      <w:r w:rsidRPr="00DE31ED">
        <w:rPr>
          <w:i/>
          <w:iCs/>
          <w:sz w:val="28"/>
          <w:szCs w:val="28"/>
        </w:rPr>
        <w:t xml:space="preserve"> </w:t>
      </w:r>
    </w:p>
    <w:p w14:paraId="01DDC632" w14:textId="6E8423FD" w:rsidR="0094337A" w:rsidRDefault="0094337A" w:rsidP="00DE31ED">
      <w:pPr>
        <w:jc w:val="right"/>
        <w:rPr>
          <w:i/>
          <w:iCs/>
          <w:sz w:val="28"/>
          <w:szCs w:val="28"/>
        </w:rPr>
      </w:pPr>
      <w:r>
        <w:rPr>
          <w:i/>
          <w:iCs/>
          <w:sz w:val="28"/>
          <w:szCs w:val="28"/>
        </w:rPr>
        <w:t>Image credit:</w:t>
      </w:r>
    </w:p>
    <w:p w14:paraId="5E6581DE" w14:textId="7A1404AA" w:rsidR="0094337A" w:rsidRDefault="0094337A" w:rsidP="00DE31ED">
      <w:pPr>
        <w:jc w:val="right"/>
        <w:rPr>
          <w:i/>
          <w:iCs/>
          <w:sz w:val="28"/>
          <w:szCs w:val="28"/>
        </w:rPr>
      </w:pPr>
      <w:hyperlink r:id="rId6" w:history="1">
        <w:r w:rsidRPr="00B87244">
          <w:rPr>
            <w:rStyle w:val="Hyperlink"/>
            <w:i/>
            <w:iCs/>
            <w:sz w:val="28"/>
            <w:szCs w:val="28"/>
          </w:rPr>
          <w:t>https://images.foxtv.com/static.fox29.com/www.fox29.com/content/uploads/2019/11/764/432/GETTY_chinese_detention_camps.jpg?ve=1&amp;tl=1</w:t>
        </w:r>
      </w:hyperlink>
    </w:p>
    <w:p w14:paraId="73ABDDF7" w14:textId="77777777" w:rsidR="0094337A" w:rsidRPr="00DE31ED" w:rsidRDefault="0094337A" w:rsidP="00DE31ED">
      <w:pPr>
        <w:jc w:val="right"/>
        <w:rPr>
          <w:i/>
          <w:iCs/>
          <w:sz w:val="28"/>
          <w:szCs w:val="28"/>
        </w:rPr>
      </w:pPr>
    </w:p>
    <w:sectPr w:rsidR="0094337A" w:rsidRPr="00DE31E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ED"/>
    <w:rsid w:val="003837C3"/>
    <w:rsid w:val="0094337A"/>
    <w:rsid w:val="00DE31E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00D"/>
  <w15:chartTrackingRefBased/>
  <w15:docId w15:val="{125096F9-DC63-412B-82A6-C069CF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1ED"/>
    <w:rPr>
      <w:color w:val="0563C1" w:themeColor="hyperlink"/>
      <w:u w:val="single"/>
    </w:rPr>
  </w:style>
  <w:style w:type="character" w:styleId="UnresolvedMention">
    <w:name w:val="Unresolved Mention"/>
    <w:basedOn w:val="DefaultParagraphFont"/>
    <w:uiPriority w:val="99"/>
    <w:semiHidden/>
    <w:unhideWhenUsed/>
    <w:rsid w:val="00DE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foxtv.com/static.fox29.com/www.fox29.com/content/uploads/2019/11/764/432/GETTY_chinese_detention_camps.jpg?ve=1&amp;tl=1" TargetMode="External"/><Relationship Id="rId5" Type="http://schemas.openxmlformats.org/officeDocument/2006/relationships/hyperlink" Target="https://pulitzercenter.org/reporting/factories-camps?utm_medium=Email&amp;utm_source=newsletter&amp;utm_campaign=2021010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2021-01-15T12:34:00Z</dcterms:created>
  <dcterms:modified xsi:type="dcterms:W3CDTF">2021-01-15T12:41:00Z</dcterms:modified>
</cp:coreProperties>
</file>