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031318" w:rsidRDefault="00031318">
      <w:pPr>
        <w:rPr>
          <w:b/>
          <w:color w:val="E36C0A" w:themeColor="accent6" w:themeShade="BF"/>
          <w:sz w:val="36"/>
        </w:rPr>
      </w:pPr>
      <w:bookmarkStart w:id="0" w:name="_GoBack"/>
      <w:r w:rsidRPr="00031318">
        <w:rPr>
          <w:b/>
          <w:color w:val="E36C0A" w:themeColor="accent6" w:themeShade="BF"/>
          <w:sz w:val="36"/>
        </w:rPr>
        <w:t>The Last Hour of Prime Is Still A Big Deal</w:t>
      </w:r>
    </w:p>
    <w:bookmarkEnd w:id="0"/>
    <w:p w:rsidR="00031318" w:rsidRPr="00031318" w:rsidRDefault="00031318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90A253" wp14:editId="14B027BE">
            <wp:simplePos x="0" y="0"/>
            <wp:positionH relativeFrom="column">
              <wp:posOffset>4110990</wp:posOffset>
            </wp:positionH>
            <wp:positionV relativeFrom="paragraph">
              <wp:posOffset>210185</wp:posOffset>
            </wp:positionV>
            <wp:extent cx="172593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57" y="21282"/>
                <wp:lineTo x="2145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318">
        <w:rPr>
          <w:sz w:val="36"/>
        </w:rPr>
        <w:t>Viewership of the last hour of broadcast primetime — 10 p.m. on the Big Three and 9 p.m. on Fox — still matters. It serves as the lead-in for the affiliates’ late local news and for network’s latenight and affiliates’ programming the following morning.</w:t>
      </w:r>
    </w:p>
    <w:p w:rsidR="00031318" w:rsidRPr="00031318" w:rsidRDefault="00031318" w:rsidP="00031318">
      <w:pPr>
        <w:jc w:val="right"/>
        <w:rPr>
          <w:b/>
          <w:i/>
          <w:color w:val="E36C0A" w:themeColor="accent6" w:themeShade="BF"/>
          <w:sz w:val="36"/>
        </w:rPr>
      </w:pPr>
      <w:r w:rsidRPr="00031318">
        <w:rPr>
          <w:b/>
          <w:i/>
          <w:color w:val="E36C0A" w:themeColor="accent6" w:themeShade="BF"/>
          <w:sz w:val="36"/>
        </w:rPr>
        <w:t>TVNewsCheck 2.13.19</w:t>
      </w:r>
    </w:p>
    <w:p w:rsidR="00031318" w:rsidRDefault="00031318">
      <w:hyperlink r:id="rId6" w:history="1">
        <w:r w:rsidRPr="00C22302">
          <w:rPr>
            <w:rStyle w:val="Hyperlink"/>
          </w:rPr>
          <w:t>https://tvnewscheck.com/article/top-news/230207/last-hour-prime-still-big-deal/?utm_source=Listrak&amp;utm_medium=Email&amp;utm_term=The+Last+Hour+Of+Prime+Is+Still+A+Big+Deal&amp;utm_campaign=The+Last+Hour+Of+Prime+Is+Still+A+Big+Deal</w:t>
        </w:r>
      </w:hyperlink>
    </w:p>
    <w:p w:rsidR="00031318" w:rsidRDefault="00031318">
      <w:r>
        <w:t>Image credit:</w:t>
      </w:r>
    </w:p>
    <w:p w:rsidR="00031318" w:rsidRDefault="00031318">
      <w:hyperlink r:id="rId7" w:history="1">
        <w:r w:rsidRPr="00C22302">
          <w:rPr>
            <w:rStyle w:val="Hyperlink"/>
          </w:rPr>
          <w:t>https://img.sharetv.com/shows/standard/prime_time_au.jpg</w:t>
        </w:r>
      </w:hyperlink>
    </w:p>
    <w:p w:rsidR="00031318" w:rsidRDefault="00031318"/>
    <w:p w:rsidR="00031318" w:rsidRDefault="00031318"/>
    <w:sectPr w:rsidR="0003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18"/>
    <w:rsid w:val="00031318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g.sharetv.com/shows/standard/prime_time_au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30207/last-hour-prime-still-big-deal/?utm_source=Listrak&amp;utm_medium=Email&amp;utm_term=The+Last+Hour+Of+Prime+Is+Still+A+Big+Deal&amp;utm_campaign=The+Last+Hour+Of+Prime+Is+Still+A+Big+De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2019-02-13T20:25:00Z</dcterms:created>
  <dcterms:modified xsi:type="dcterms:W3CDTF">2019-02-13T20:29:00Z</dcterms:modified>
</cp:coreProperties>
</file>