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CF175D" w:rsidRPr="00131F79" w:rsidRDefault="00131F79">
      <w:pPr>
        <w:rPr>
          <w:b/>
          <w:color w:val="FF0000"/>
          <w:sz w:val="40"/>
        </w:rPr>
      </w:pPr>
      <w:r w:rsidRPr="00131F79">
        <w:rPr>
          <w:b/>
          <w:color w:val="FF0000"/>
          <w:sz w:val="40"/>
        </w:rPr>
        <w:t>The TrustX Transpa</w:t>
      </w:r>
      <w:r w:rsidR="00E90819">
        <w:rPr>
          <w:b/>
          <w:color w:val="FF0000"/>
          <w:sz w:val="40"/>
        </w:rPr>
        <w:t>rency Train Is Picking Up Speed</w:t>
      </w:r>
      <w:bookmarkStart w:id="0" w:name="_GoBack"/>
      <w:bookmarkEnd w:id="0"/>
    </w:p>
    <w:p w:rsidR="00131F79" w:rsidRPr="00131F79" w:rsidRDefault="00131F79">
      <w:pPr>
        <w:rPr>
          <w:sz w:val="40"/>
        </w:rPr>
      </w:pPr>
      <w:r w:rsidRPr="00131F79">
        <w:rPr>
          <w:rFonts w:ascii="Arial" w:hAnsi="Arial" w:cs="Arial"/>
          <w:noProof/>
          <w:color w:val="FFFFFF"/>
          <w:sz w:val="32"/>
          <w:szCs w:val="20"/>
        </w:rPr>
        <w:drawing>
          <wp:anchor distT="0" distB="0" distL="114300" distR="114300" simplePos="0" relativeHeight="251658240" behindDoc="1" locked="0" layoutInCell="1" allowOverlap="1" wp14:anchorId="7AA70C11" wp14:editId="7586E41B">
            <wp:simplePos x="0" y="0"/>
            <wp:positionH relativeFrom="column">
              <wp:posOffset>4653280</wp:posOffset>
            </wp:positionH>
            <wp:positionV relativeFrom="paragraph">
              <wp:posOffset>840740</wp:posOffset>
            </wp:positionV>
            <wp:extent cx="1436370" cy="1122045"/>
            <wp:effectExtent l="0" t="0" r="0" b="1905"/>
            <wp:wrapTight wrapText="bothSides">
              <wp:wrapPolygon edited="0">
                <wp:start x="0" y="0"/>
                <wp:lineTo x="0" y="21270"/>
                <wp:lineTo x="21199" y="21270"/>
                <wp:lineTo x="21199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1F79">
        <w:rPr>
          <w:sz w:val="40"/>
        </w:rPr>
        <w:t xml:space="preserve">Of the 35 publishers that have committed themselves to trying TrustX, 16 are actively trading, including Hearst, NBCU, CBS Interactive, The Washington Post, New York magazine, Univision,  </w:t>
      </w:r>
      <w:r>
        <w:rPr>
          <w:sz w:val="40"/>
        </w:rPr>
        <w:t>V</w:t>
      </w:r>
      <w:r w:rsidRPr="00131F79">
        <w:rPr>
          <w:sz w:val="40"/>
        </w:rPr>
        <w:t>iacom, A+E and The Atlantic. Kohl expects four more publishers in the pipeline to make their inventory available by the end of the year.</w:t>
      </w:r>
    </w:p>
    <w:p w:rsidR="00131F79" w:rsidRPr="00131F79" w:rsidRDefault="00131F79" w:rsidP="00131F79">
      <w:pPr>
        <w:jc w:val="right"/>
        <w:rPr>
          <w:b/>
          <w:i/>
          <w:color w:val="FF0000"/>
          <w:sz w:val="40"/>
        </w:rPr>
      </w:pPr>
      <w:r w:rsidRPr="00131F79">
        <w:rPr>
          <w:b/>
          <w:i/>
          <w:color w:val="FF0000"/>
          <w:sz w:val="40"/>
        </w:rPr>
        <w:t>AdExchanger 11.28.17</w:t>
      </w:r>
    </w:p>
    <w:p w:rsidR="00131F79" w:rsidRDefault="00131F79">
      <w:hyperlink r:id="rId6" w:history="1">
        <w:r w:rsidRPr="00CE5907">
          <w:rPr>
            <w:rStyle w:val="Hyperlink"/>
          </w:rPr>
          <w:t>https://adexchanger.com/online-advertising/trustx-transparency-train-picking-speed-next-stop-trade-desk/?utm_source=API+Need+to+Know+newsletter&amp;utm_campaign=d77ae816d2-EMAIL_CAMPAIGN_2017_11_29&amp;utm_medium=email&amp;utm_term=0_e3bf78af04-d77ae816d2-31697553</w:t>
        </w:r>
      </w:hyperlink>
    </w:p>
    <w:p w:rsidR="00131F79" w:rsidRDefault="00131F79"/>
    <w:sectPr w:rsidR="00131F79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79"/>
    <w:rsid w:val="00131F79"/>
    <w:rsid w:val="00194E35"/>
    <w:rsid w:val="00226A80"/>
    <w:rsid w:val="00A90A24"/>
    <w:rsid w:val="00CF175D"/>
    <w:rsid w:val="00E9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1F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1F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exchanger.com/online-advertising/trustx-transparency-train-picking-speed-next-stop-trade-desk/?utm_source=API+Need+to+Know+newsletter&amp;utm_campaign=d77ae816d2-EMAIL_CAMPAIGN_2017_11_29&amp;utm_medium=email&amp;utm_term=0_e3bf78af04-d77ae816d2-3169755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2017-11-29T12:55:00Z</dcterms:created>
  <dcterms:modified xsi:type="dcterms:W3CDTF">2017-11-29T13:02:00Z</dcterms:modified>
</cp:coreProperties>
</file>