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CF175D" w:rsidRPr="00A21686" w:rsidRDefault="00A21686">
      <w:pPr>
        <w:rPr>
          <w:b/>
          <w:color w:val="17365D" w:themeColor="text2" w:themeShade="BF"/>
          <w:sz w:val="36"/>
        </w:rPr>
      </w:pPr>
      <w:r w:rsidRPr="00A21686">
        <w:rPr>
          <w:b/>
          <w:color w:val="17365D" w:themeColor="text2" w:themeShade="BF"/>
          <w:sz w:val="36"/>
        </w:rPr>
        <w:t>The Village Voice Ends Editorial Production</w:t>
      </w:r>
    </w:p>
    <w:p w:rsidR="00A21686" w:rsidRPr="00A21686" w:rsidRDefault="00A21686">
      <w:pPr>
        <w:rPr>
          <w:sz w:val="36"/>
        </w:rPr>
      </w:pPr>
      <w:bookmarkStart w:id="0" w:name="_GoBack"/>
      <w:r w:rsidRPr="00A21686">
        <w:rPr>
          <w:rFonts w:ascii="Arial" w:hAnsi="Arial" w:cs="Arial"/>
          <w:noProof/>
          <w:color w:val="FFFFFF"/>
          <w:sz w:val="28"/>
          <w:szCs w:val="20"/>
        </w:rPr>
        <w:drawing>
          <wp:anchor distT="0" distB="0" distL="114300" distR="114300" simplePos="0" relativeHeight="251658240" behindDoc="1" locked="0" layoutInCell="1" allowOverlap="1" wp14:anchorId="5DB95E3C" wp14:editId="2B610E0C">
            <wp:simplePos x="0" y="0"/>
            <wp:positionH relativeFrom="column">
              <wp:posOffset>4125595</wp:posOffset>
            </wp:positionH>
            <wp:positionV relativeFrom="paragraph">
              <wp:posOffset>440690</wp:posOffset>
            </wp:positionV>
            <wp:extent cx="2157095" cy="1214120"/>
            <wp:effectExtent l="0" t="0" r="0" b="5080"/>
            <wp:wrapTight wrapText="bothSides">
              <wp:wrapPolygon edited="0">
                <wp:start x="0" y="0"/>
                <wp:lineTo x="0" y="21351"/>
                <wp:lineTo x="21365" y="21351"/>
                <wp:lineTo x="2136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7095" cy="12141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A21686">
        <w:rPr>
          <w:sz w:val="36"/>
        </w:rPr>
        <w:t>“Today is kind of a sucky day. Due to the business realities, we are going to stop publishing Village Voice new material,” said Barbey on the call. “About half the staff, it’ll be last day today. About half the staff staying on to wind things down and to work on the archive project.”</w:t>
      </w:r>
    </w:p>
    <w:p w:rsidR="00A21686" w:rsidRDefault="00A21686" w:rsidP="00A21686">
      <w:pPr>
        <w:jc w:val="right"/>
        <w:rPr>
          <w:b/>
          <w:i/>
          <w:color w:val="17365D" w:themeColor="text2" w:themeShade="BF"/>
          <w:sz w:val="36"/>
        </w:rPr>
      </w:pPr>
      <w:r w:rsidRPr="00A21686">
        <w:rPr>
          <w:b/>
          <w:i/>
          <w:color w:val="17365D" w:themeColor="text2" w:themeShade="BF"/>
          <w:sz w:val="36"/>
        </w:rPr>
        <w:t>Columbia Journalism Review 9.6.18</w:t>
      </w:r>
    </w:p>
    <w:p w:rsidR="00A21686" w:rsidRDefault="00A21686">
      <w:hyperlink r:id="rId6" w:history="1">
        <w:r w:rsidRPr="00FA1142">
          <w:rPr>
            <w:rStyle w:val="Hyperlink"/>
          </w:rPr>
          <w:t>https://www.cjr.org/business_of_news/village-voice-news-layoff.php</w:t>
        </w:r>
      </w:hyperlink>
    </w:p>
    <w:p w:rsidR="00A21686" w:rsidRDefault="00A21686"/>
    <w:sectPr w:rsidR="00A21686"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86"/>
    <w:rsid w:val="00194E35"/>
    <w:rsid w:val="00226A80"/>
    <w:rsid w:val="00A21686"/>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86"/>
    <w:rPr>
      <w:color w:val="0000FF" w:themeColor="hyperlink"/>
      <w:u w:val="single"/>
    </w:rPr>
  </w:style>
  <w:style w:type="paragraph" w:styleId="BalloonText">
    <w:name w:val="Balloon Text"/>
    <w:basedOn w:val="Normal"/>
    <w:link w:val="BalloonTextChar"/>
    <w:uiPriority w:val="99"/>
    <w:semiHidden/>
    <w:unhideWhenUsed/>
    <w:rsid w:val="00A21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86"/>
    <w:rPr>
      <w:color w:val="0000FF" w:themeColor="hyperlink"/>
      <w:u w:val="single"/>
    </w:rPr>
  </w:style>
  <w:style w:type="paragraph" w:styleId="BalloonText">
    <w:name w:val="Balloon Text"/>
    <w:basedOn w:val="Normal"/>
    <w:link w:val="BalloonTextChar"/>
    <w:uiPriority w:val="99"/>
    <w:semiHidden/>
    <w:unhideWhenUsed/>
    <w:rsid w:val="00A21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jr.org/business_of_news/village-voice-news-layoff.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cp:lastPrinted>2018-09-06T16:16:00Z</cp:lastPrinted>
  <dcterms:created xsi:type="dcterms:W3CDTF">2018-09-06T16:12:00Z</dcterms:created>
  <dcterms:modified xsi:type="dcterms:W3CDTF">2018-09-06T16:16:00Z</dcterms:modified>
</cp:coreProperties>
</file>