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E87BE7" w:rsidRPr="00E87BE7" w:rsidRDefault="00E87BE7" w:rsidP="00E87BE7">
      <w:pPr>
        <w:rPr>
          <w:b/>
          <w:color w:val="215868" w:themeColor="accent5" w:themeShade="80"/>
          <w:sz w:val="36"/>
        </w:rPr>
      </w:pPr>
      <w:r w:rsidRPr="00E87BE7">
        <w:rPr>
          <w:b/>
          <w:color w:val="215868" w:themeColor="accent5" w:themeShade="80"/>
          <w:sz w:val="36"/>
        </w:rPr>
        <w:t xml:space="preserve">Tips to Build Social Trust </w:t>
      </w:r>
      <w:proofErr w:type="gramStart"/>
      <w:r w:rsidRPr="00E87BE7">
        <w:rPr>
          <w:b/>
          <w:color w:val="215868" w:themeColor="accent5" w:themeShade="80"/>
          <w:sz w:val="36"/>
        </w:rPr>
        <w:t>With</w:t>
      </w:r>
      <w:proofErr w:type="gramEnd"/>
      <w:r w:rsidRPr="00E87BE7">
        <w:rPr>
          <w:b/>
          <w:color w:val="215868" w:themeColor="accent5" w:themeShade="80"/>
          <w:sz w:val="36"/>
        </w:rPr>
        <w:t xml:space="preserve"> Influencer M</w:t>
      </w:r>
      <w:r w:rsidRPr="00E87BE7">
        <w:rPr>
          <w:b/>
          <w:color w:val="215868" w:themeColor="accent5" w:themeShade="80"/>
          <w:sz w:val="36"/>
        </w:rPr>
        <w:t>arketing</w:t>
      </w:r>
    </w:p>
    <w:p w:rsidR="00E87BE7" w:rsidRPr="00E87BE7" w:rsidRDefault="00E87BE7" w:rsidP="00E87BE7">
      <w:pPr>
        <w:rPr>
          <w:sz w:val="36"/>
        </w:rPr>
      </w:pPr>
      <w:r>
        <w:rPr>
          <w:noProof/>
        </w:rPr>
        <w:drawing>
          <wp:anchor distT="0" distB="0" distL="114300" distR="114300" simplePos="0" relativeHeight="251658240" behindDoc="1" locked="0" layoutInCell="1" allowOverlap="1" wp14:anchorId="4C753463" wp14:editId="4767857E">
            <wp:simplePos x="0" y="0"/>
            <wp:positionH relativeFrom="column">
              <wp:posOffset>3684905</wp:posOffset>
            </wp:positionH>
            <wp:positionV relativeFrom="paragraph">
              <wp:posOffset>418465</wp:posOffset>
            </wp:positionV>
            <wp:extent cx="1905635" cy="1111885"/>
            <wp:effectExtent l="0" t="0" r="0" b="0"/>
            <wp:wrapTight wrapText="bothSides">
              <wp:wrapPolygon edited="0">
                <wp:start x="0" y="0"/>
                <wp:lineTo x="0" y="21094"/>
                <wp:lineTo x="21377" y="21094"/>
                <wp:lineTo x="2137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63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BE7">
        <w:rPr>
          <w:sz w:val="36"/>
        </w:rPr>
        <w:t>Marketers should use one or more of the six "social selling personas," such as "promoter" or "motivator," to engage with potential customers online for effective engagement. Other ways to build trust include avoiding fake followers, offering transparency in content and acting in a genuine way with followers, writes Scarlett Whittell.</w:t>
      </w:r>
    </w:p>
    <w:p w:rsidR="008E144F" w:rsidRPr="00E87BE7" w:rsidRDefault="00E87BE7" w:rsidP="00E87BE7">
      <w:pPr>
        <w:jc w:val="right"/>
        <w:rPr>
          <w:b/>
          <w:i/>
          <w:color w:val="215868" w:themeColor="accent5" w:themeShade="80"/>
          <w:sz w:val="36"/>
        </w:rPr>
      </w:pPr>
      <w:r w:rsidRPr="00E87BE7">
        <w:rPr>
          <w:b/>
          <w:i/>
          <w:color w:val="215868" w:themeColor="accent5" w:themeShade="80"/>
          <w:sz w:val="36"/>
        </w:rPr>
        <w:t>The Drum 12/19/18</w:t>
      </w:r>
    </w:p>
    <w:p w:rsidR="00E87BE7" w:rsidRDefault="00E87BE7" w:rsidP="00E87BE7">
      <w:pPr>
        <w:rPr>
          <w:sz w:val="28"/>
        </w:rPr>
      </w:pPr>
      <w:hyperlink r:id="rId6" w:history="1">
        <w:r w:rsidRPr="00E87BE7">
          <w:rPr>
            <w:rStyle w:val="Hyperlink"/>
            <w:sz w:val="28"/>
          </w:rPr>
          <w:t>https://www.thedrum.com/opinion/2018/12/19/the-power-influencer-marketing-building-customer-trust-2019</w:t>
        </w:r>
      </w:hyperlink>
    </w:p>
    <w:p w:rsidR="00E87BE7" w:rsidRDefault="00E87BE7" w:rsidP="00E87BE7">
      <w:pPr>
        <w:rPr>
          <w:sz w:val="28"/>
        </w:rPr>
      </w:pPr>
      <w:r>
        <w:rPr>
          <w:sz w:val="28"/>
        </w:rPr>
        <w:t>Image credit</w:t>
      </w:r>
      <w:proofErr w:type="gramStart"/>
      <w:r>
        <w:rPr>
          <w:sz w:val="28"/>
        </w:rPr>
        <w:t>:</w:t>
      </w:r>
      <w:proofErr w:type="gramEnd"/>
      <w:r>
        <w:rPr>
          <w:sz w:val="28"/>
        </w:rPr>
        <w:br/>
      </w:r>
      <w:hyperlink r:id="rId7" w:history="1">
        <w:r w:rsidRPr="009206F1">
          <w:rPr>
            <w:rStyle w:val="Hyperlink"/>
            <w:sz w:val="28"/>
          </w:rPr>
          <w:t>http://42works.net/wp-content/uploads/2016/09/influencer-marketing1.jpg</w:t>
        </w:r>
      </w:hyperlink>
    </w:p>
    <w:p w:rsidR="00E87BE7" w:rsidRPr="00E87BE7" w:rsidRDefault="00E87BE7" w:rsidP="00E87BE7">
      <w:pPr>
        <w:rPr>
          <w:sz w:val="28"/>
        </w:rPr>
      </w:pPr>
      <w:bookmarkStart w:id="0" w:name="_GoBack"/>
      <w:bookmarkEnd w:id="0"/>
    </w:p>
    <w:p w:rsidR="00E87BE7" w:rsidRPr="00E87BE7" w:rsidRDefault="00E87BE7" w:rsidP="00E87BE7">
      <w:pPr>
        <w:rPr>
          <w:sz w:val="36"/>
        </w:rPr>
      </w:pPr>
    </w:p>
    <w:sectPr w:rsidR="00E87BE7" w:rsidRPr="00E8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7"/>
    <w:rsid w:val="004A14F9"/>
    <w:rsid w:val="0051611A"/>
    <w:rsid w:val="00746FC2"/>
    <w:rsid w:val="008E144F"/>
    <w:rsid w:val="00E8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BE7"/>
    <w:rPr>
      <w:color w:val="0000FF" w:themeColor="hyperlink"/>
      <w:u w:val="single"/>
    </w:rPr>
  </w:style>
  <w:style w:type="paragraph" w:styleId="BalloonText">
    <w:name w:val="Balloon Text"/>
    <w:basedOn w:val="Normal"/>
    <w:link w:val="BalloonTextChar"/>
    <w:uiPriority w:val="99"/>
    <w:semiHidden/>
    <w:unhideWhenUsed/>
    <w:rsid w:val="00E8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BE7"/>
    <w:rPr>
      <w:color w:val="0000FF" w:themeColor="hyperlink"/>
      <w:u w:val="single"/>
    </w:rPr>
  </w:style>
  <w:style w:type="paragraph" w:styleId="BalloonText">
    <w:name w:val="Balloon Text"/>
    <w:basedOn w:val="Normal"/>
    <w:link w:val="BalloonTextChar"/>
    <w:uiPriority w:val="99"/>
    <w:semiHidden/>
    <w:unhideWhenUsed/>
    <w:rsid w:val="00E8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3093">
      <w:bodyDiv w:val="1"/>
      <w:marLeft w:val="0"/>
      <w:marRight w:val="0"/>
      <w:marTop w:val="0"/>
      <w:marBottom w:val="0"/>
      <w:divBdr>
        <w:top w:val="none" w:sz="0" w:space="0" w:color="auto"/>
        <w:left w:val="none" w:sz="0" w:space="0" w:color="auto"/>
        <w:bottom w:val="none" w:sz="0" w:space="0" w:color="auto"/>
        <w:right w:val="none" w:sz="0" w:space="0" w:color="auto"/>
      </w:divBdr>
      <w:divsChild>
        <w:div w:id="66567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2works.net/wp-content/uploads/2016/09/influencer-marketing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opinion/2018/12/19/the-power-influencer-marketing-building-customer-trust-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2018-12-22T14:18:00Z</dcterms:created>
  <dcterms:modified xsi:type="dcterms:W3CDTF">2018-12-22T14:21:00Z</dcterms:modified>
</cp:coreProperties>
</file>