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D325E0" w:rsidRPr="00D325E0" w:rsidRDefault="00D325E0" w:rsidP="00D325E0">
      <w:pPr>
        <w:rPr>
          <w:b/>
          <w:color w:val="403152" w:themeColor="accent4" w:themeShade="80"/>
          <w:sz w:val="32"/>
        </w:rPr>
      </w:pPr>
      <w:r w:rsidRPr="00D325E0">
        <w:rPr>
          <w:b/>
          <w:color w:val="403152" w:themeColor="accent4" w:themeShade="80"/>
          <w:sz w:val="32"/>
        </w:rPr>
        <w:t>Tips to M</w:t>
      </w:r>
      <w:r w:rsidRPr="00D325E0">
        <w:rPr>
          <w:b/>
          <w:color w:val="403152" w:themeColor="accent4" w:themeShade="80"/>
          <w:sz w:val="32"/>
        </w:rPr>
        <w:t>a</w:t>
      </w:r>
      <w:r w:rsidRPr="00D325E0">
        <w:rPr>
          <w:b/>
          <w:color w:val="403152" w:themeColor="accent4" w:themeShade="80"/>
          <w:sz w:val="32"/>
        </w:rPr>
        <w:t>ke E</w:t>
      </w:r>
      <w:r w:rsidRPr="00D325E0">
        <w:rPr>
          <w:b/>
          <w:color w:val="403152" w:themeColor="accent4" w:themeShade="80"/>
          <w:sz w:val="32"/>
        </w:rPr>
        <w:t xml:space="preserve">thics </w:t>
      </w:r>
      <w:proofErr w:type="gramStart"/>
      <w:r w:rsidRPr="00D325E0">
        <w:rPr>
          <w:b/>
          <w:color w:val="403152" w:themeColor="accent4" w:themeShade="80"/>
          <w:sz w:val="32"/>
        </w:rPr>
        <w:t>A</w:t>
      </w:r>
      <w:proofErr w:type="gramEnd"/>
      <w:r w:rsidRPr="00D325E0">
        <w:rPr>
          <w:b/>
          <w:color w:val="403152" w:themeColor="accent4" w:themeShade="80"/>
          <w:sz w:val="32"/>
        </w:rPr>
        <w:t xml:space="preserve"> N</w:t>
      </w:r>
      <w:r w:rsidRPr="00D325E0">
        <w:rPr>
          <w:b/>
          <w:color w:val="403152" w:themeColor="accent4" w:themeShade="80"/>
          <w:sz w:val="32"/>
        </w:rPr>
        <w:t>o-</w:t>
      </w:r>
      <w:r w:rsidRPr="00D325E0">
        <w:rPr>
          <w:b/>
          <w:color w:val="403152" w:themeColor="accent4" w:themeShade="80"/>
          <w:sz w:val="32"/>
        </w:rPr>
        <w:t>B</w:t>
      </w:r>
      <w:r w:rsidRPr="00D325E0">
        <w:rPr>
          <w:b/>
          <w:color w:val="403152" w:themeColor="accent4" w:themeShade="80"/>
          <w:sz w:val="32"/>
        </w:rPr>
        <w:t xml:space="preserve">rainer </w:t>
      </w:r>
    </w:p>
    <w:p w:rsidR="00D325E0" w:rsidRPr="00D325E0" w:rsidRDefault="00D325E0" w:rsidP="00D325E0">
      <w:pPr>
        <w:rPr>
          <w:sz w:val="32"/>
        </w:rPr>
      </w:pPr>
      <w:r w:rsidRPr="00D325E0">
        <w:rPr>
          <w:rFonts w:ascii="Arial" w:hAnsi="Arial" w:cs="Arial"/>
          <w:noProof/>
          <w:color w:val="FFFFFF"/>
          <w:sz w:val="18"/>
          <w:szCs w:val="20"/>
        </w:rPr>
        <w:drawing>
          <wp:anchor distT="0" distB="0" distL="114300" distR="114300" simplePos="0" relativeHeight="251658240" behindDoc="1" locked="0" layoutInCell="1" allowOverlap="1" wp14:anchorId="4689382C" wp14:editId="193CC209">
            <wp:simplePos x="0" y="0"/>
            <wp:positionH relativeFrom="column">
              <wp:posOffset>4552950</wp:posOffset>
            </wp:positionH>
            <wp:positionV relativeFrom="paragraph">
              <wp:posOffset>675640</wp:posOffset>
            </wp:positionV>
            <wp:extent cx="1606550" cy="1205865"/>
            <wp:effectExtent l="0" t="0" r="0" b="0"/>
            <wp:wrapTight wrapText="bothSides">
              <wp:wrapPolygon edited="0">
                <wp:start x="0" y="0"/>
                <wp:lineTo x="0" y="21156"/>
                <wp:lineTo x="21258" y="21156"/>
                <wp:lineTo x="2125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655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E0">
        <w:rPr>
          <w:sz w:val="32"/>
        </w:rPr>
        <w:t>Ethical dilemmas are common in the daily lives of PR professionals, but if they always aspire to do what's right, wise decision-making is easy, writes Michele E. Ewing, APR, Fellow PRSA. To integrate ethics regularly, Ewing shares insight from PRSA's Board of Ethics and Professional Standards members and urges communication pros to think about ethics from various standpoints, discuss issues with colleagues throughout the organization and apply PRSA's Code of Ethics and other models.</w:t>
      </w:r>
    </w:p>
    <w:p w:rsidR="00D325E0" w:rsidRPr="00D325E0" w:rsidRDefault="00D325E0" w:rsidP="00D325E0">
      <w:pPr>
        <w:jc w:val="right"/>
        <w:rPr>
          <w:b/>
          <w:i/>
          <w:color w:val="403152" w:themeColor="accent4" w:themeShade="80"/>
          <w:sz w:val="32"/>
        </w:rPr>
      </w:pPr>
      <w:bookmarkStart w:id="0" w:name="_GoBack"/>
      <w:bookmarkEnd w:id="0"/>
      <w:r w:rsidRPr="00D325E0">
        <w:rPr>
          <w:b/>
          <w:i/>
          <w:color w:val="403152" w:themeColor="accent4" w:themeShade="80"/>
          <w:sz w:val="32"/>
        </w:rPr>
        <w:t>PRSAY 9/4/19</w:t>
      </w:r>
    </w:p>
    <w:p w:rsidR="00D325E0" w:rsidRDefault="00D325E0">
      <w:hyperlink r:id="rId6" w:history="1">
        <w:r w:rsidRPr="004367AF">
          <w:rPr>
            <w:rStyle w:val="Hyperlink"/>
          </w:rPr>
          <w:t>https://prsay.prsa.org/2019/09/04/ethics-month-2019-a-celebration-of-ethics-every-day/</w:t>
        </w:r>
      </w:hyperlink>
    </w:p>
    <w:p w:rsidR="00D325E0" w:rsidRDefault="00D325E0">
      <w:r>
        <w:t>Image credit:</w:t>
      </w:r>
    </w:p>
    <w:p w:rsidR="00D325E0" w:rsidRDefault="00D325E0">
      <w:hyperlink r:id="rId7" w:history="1">
        <w:r w:rsidRPr="004367AF">
          <w:rPr>
            <w:rStyle w:val="Hyperlink"/>
          </w:rPr>
          <w:t>https://image.slidesharecdn.com/ethics-and-communication-in-pr-1219618852827277-9/95/the-ethical-public-relations-practitioner-4-728.jpg?cb=1233681937</w:t>
        </w:r>
      </w:hyperlink>
      <w:r>
        <w:t xml:space="preserve"> </w:t>
      </w:r>
    </w:p>
    <w:p w:rsidR="00D325E0" w:rsidRDefault="00D325E0"/>
    <w:sectPr w:rsidR="00D325E0"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E0"/>
    <w:rsid w:val="00194E35"/>
    <w:rsid w:val="00226A80"/>
    <w:rsid w:val="00A90A24"/>
    <w:rsid w:val="00CF175D"/>
    <w:rsid w:val="00D3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5E0"/>
    <w:rPr>
      <w:color w:val="0000FF" w:themeColor="hyperlink"/>
      <w:u w:val="single"/>
    </w:rPr>
  </w:style>
  <w:style w:type="paragraph" w:styleId="BalloonText">
    <w:name w:val="Balloon Text"/>
    <w:basedOn w:val="Normal"/>
    <w:link w:val="BalloonTextChar"/>
    <w:uiPriority w:val="99"/>
    <w:semiHidden/>
    <w:unhideWhenUsed/>
    <w:rsid w:val="00D3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5E0"/>
    <w:rPr>
      <w:color w:val="0000FF" w:themeColor="hyperlink"/>
      <w:u w:val="single"/>
    </w:rPr>
  </w:style>
  <w:style w:type="paragraph" w:styleId="BalloonText">
    <w:name w:val="Balloon Text"/>
    <w:basedOn w:val="Normal"/>
    <w:link w:val="BalloonTextChar"/>
    <w:uiPriority w:val="99"/>
    <w:semiHidden/>
    <w:unhideWhenUsed/>
    <w:rsid w:val="00D3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ge.slidesharecdn.com/ethics-and-communication-in-pr-1219618852827277-9/95/the-ethical-public-relations-practitioner-4-728.jpg?cb=12336819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say.prsa.org/2019/09/04/ethics-month-2019-a-celebration-of-ethics-every-da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2019-09-06T12:20:00Z</dcterms:created>
  <dcterms:modified xsi:type="dcterms:W3CDTF">2019-09-06T12:27:00Z</dcterms:modified>
</cp:coreProperties>
</file>