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C53F88" w:rsidRPr="00C53F88" w:rsidRDefault="00C53F88" w:rsidP="00C53F88">
      <w:pPr>
        <w:rPr>
          <w:b/>
          <w:color w:val="7030A0"/>
          <w:sz w:val="40"/>
        </w:rPr>
      </w:pPr>
      <w:r w:rsidRPr="00C53F88">
        <w:rPr>
          <w:b/>
          <w:color w:val="7030A0"/>
          <w:sz w:val="40"/>
        </w:rPr>
        <w:t>Tobacco is A</w:t>
      </w:r>
      <w:r w:rsidRPr="00C53F88">
        <w:rPr>
          <w:b/>
          <w:color w:val="7030A0"/>
          <w:sz w:val="40"/>
        </w:rPr>
        <w:t xml:space="preserve">ppearing </w:t>
      </w:r>
      <w:r w:rsidRPr="00C53F88">
        <w:rPr>
          <w:b/>
          <w:color w:val="7030A0"/>
          <w:sz w:val="40"/>
        </w:rPr>
        <w:t>M</w:t>
      </w:r>
      <w:r w:rsidRPr="00C53F88">
        <w:rPr>
          <w:b/>
          <w:color w:val="7030A0"/>
          <w:sz w:val="40"/>
        </w:rPr>
        <w:t xml:space="preserve">ore in </w:t>
      </w:r>
      <w:r w:rsidRPr="00C53F88">
        <w:rPr>
          <w:b/>
          <w:color w:val="7030A0"/>
          <w:sz w:val="40"/>
        </w:rPr>
        <w:t>B</w:t>
      </w:r>
      <w:r w:rsidRPr="00C53F88">
        <w:rPr>
          <w:b/>
          <w:color w:val="7030A0"/>
          <w:sz w:val="40"/>
        </w:rPr>
        <w:t xml:space="preserve">lockbuster </w:t>
      </w:r>
      <w:r w:rsidRPr="00C53F88">
        <w:rPr>
          <w:b/>
          <w:color w:val="7030A0"/>
          <w:sz w:val="40"/>
        </w:rPr>
        <w:t>M</w:t>
      </w:r>
      <w:r w:rsidRPr="00C53F88">
        <w:rPr>
          <w:b/>
          <w:color w:val="7030A0"/>
          <w:sz w:val="40"/>
        </w:rPr>
        <w:t>ovies</w:t>
      </w:r>
    </w:p>
    <w:p w:rsidR="008E144F" w:rsidRPr="00C53F88" w:rsidRDefault="00C53F88" w:rsidP="00C53F88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94240D" wp14:editId="5037F132">
            <wp:simplePos x="0" y="0"/>
            <wp:positionH relativeFrom="column">
              <wp:posOffset>4364355</wp:posOffset>
            </wp:positionH>
            <wp:positionV relativeFrom="paragraph">
              <wp:posOffset>948055</wp:posOffset>
            </wp:positionV>
            <wp:extent cx="1521460" cy="1116330"/>
            <wp:effectExtent l="0" t="0" r="2540" b="7620"/>
            <wp:wrapTight wrapText="bothSides">
              <wp:wrapPolygon edited="0">
                <wp:start x="0" y="0"/>
                <wp:lineTo x="0" y="21379"/>
                <wp:lineTo x="21366" y="21379"/>
                <wp:lineTo x="21366" y="0"/>
                <wp:lineTo x="0" y="0"/>
              </wp:wrapPolygon>
            </wp:wrapTight>
            <wp:docPr id="1" name="Picture 1" descr="Image result for center for disease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nter for disease contr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F88">
        <w:rPr>
          <w:sz w:val="40"/>
        </w:rPr>
        <w:t>Depictions or suggestions of tobacco use in top-grossing movies rose 72 percent from 2010 to 2016, according to the report, published by the Centers for Disease Control and Prevention. The increase was especially large among top-grossing movies with R ratings, which saw a 90 percent rise in tobacco-use imagery, though researchers noted with special concern that movies rated PG-13 also saw a sizable increase: 43 percent.</w:t>
      </w:r>
    </w:p>
    <w:p w:rsidR="00C53F88" w:rsidRDefault="00C53F88" w:rsidP="00C53F88">
      <w:pPr>
        <w:jc w:val="right"/>
        <w:rPr>
          <w:b/>
          <w:i/>
          <w:color w:val="7030A0"/>
          <w:sz w:val="40"/>
        </w:rPr>
      </w:pPr>
      <w:r w:rsidRPr="00C53F88">
        <w:rPr>
          <w:b/>
          <w:i/>
          <w:color w:val="7030A0"/>
          <w:sz w:val="40"/>
        </w:rPr>
        <w:t>The New York Times 7.11.17</w:t>
      </w:r>
    </w:p>
    <w:bookmarkStart w:id="0" w:name="_GoBack"/>
    <w:bookmarkEnd w:id="0"/>
    <w:p w:rsidR="00C53F88" w:rsidRDefault="00C53F88" w:rsidP="00C53F88">
      <w:r>
        <w:fldChar w:fldCharType="begin"/>
      </w:r>
      <w:r>
        <w:instrText xml:space="preserve"> HYPERLINK "</w:instrText>
      </w:r>
      <w:r w:rsidRPr="00C53F88">
        <w:instrText>https://www.nytimes.com/2017/07/11/us/tobacco-movies-study.html?rref=collection%2Fsectioncollection%2Fbusiness-media&amp;action=click&amp;contentCollection=media&amp;region=stream&amp;module=stream_unit&amp;version=latest&amp;contentPlacement=3&amp;pgtype=sectionfront</w:instrText>
      </w:r>
      <w:r>
        <w:instrText xml:space="preserve">" </w:instrText>
      </w:r>
      <w:r>
        <w:fldChar w:fldCharType="separate"/>
      </w:r>
      <w:r w:rsidRPr="006D5F79">
        <w:rPr>
          <w:rStyle w:val="Hyperlink"/>
        </w:rPr>
        <w:t>https://www.nytimes.com/2017/07/11/us/tobacco-movies-study.html?rref=collection%2Fsectioncollection%2Fbusiness-media&amp;action=click&amp;contentCollection=media&amp;region=stream&amp;module=stream_unit&amp;version=latest&amp;contentPlacement=3&amp;pgtype=sectionfront</w:t>
      </w:r>
      <w:r>
        <w:fldChar w:fldCharType="end"/>
      </w:r>
    </w:p>
    <w:p w:rsidR="00C53F88" w:rsidRDefault="00C53F88" w:rsidP="00C53F88"/>
    <w:sectPr w:rsidR="00C53F88" w:rsidSect="00BE4B73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88"/>
    <w:rsid w:val="004A14F9"/>
    <w:rsid w:val="0051611A"/>
    <w:rsid w:val="00746FC2"/>
    <w:rsid w:val="008E144F"/>
    <w:rsid w:val="00BE4B73"/>
    <w:rsid w:val="00C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F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cp:lastPrinted>2017-07-12T16:35:00Z</cp:lastPrinted>
  <dcterms:created xsi:type="dcterms:W3CDTF">2017-07-12T16:28:00Z</dcterms:created>
  <dcterms:modified xsi:type="dcterms:W3CDTF">2017-07-12T16:35:00Z</dcterms:modified>
</cp:coreProperties>
</file>