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976D74" w:rsidRDefault="00976D74">
      <w:pPr>
        <w:rPr>
          <w:b/>
          <w:color w:val="FF0000"/>
          <w:sz w:val="40"/>
          <w:szCs w:val="40"/>
        </w:rPr>
      </w:pPr>
      <w:r w:rsidRPr="00976D74">
        <w:rPr>
          <w:b/>
          <w:color w:val="FF0000"/>
          <w:sz w:val="40"/>
          <w:szCs w:val="40"/>
        </w:rPr>
        <w:t>Turkey's Crackdown on its Media Goes Into Overdrive</w:t>
      </w:r>
    </w:p>
    <w:p w:rsidR="00976D74" w:rsidRPr="00976D74" w:rsidRDefault="00976D74" w:rsidP="00976D7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7677C7" wp14:editId="4DDDBC1F">
            <wp:simplePos x="0" y="0"/>
            <wp:positionH relativeFrom="column">
              <wp:posOffset>4012565</wp:posOffset>
            </wp:positionH>
            <wp:positionV relativeFrom="paragraph">
              <wp:posOffset>860425</wp:posOffset>
            </wp:positionV>
            <wp:extent cx="1863725" cy="1117600"/>
            <wp:effectExtent l="0" t="0" r="3175" b="6350"/>
            <wp:wrapTight wrapText="bothSides">
              <wp:wrapPolygon edited="0">
                <wp:start x="0" y="0"/>
                <wp:lineTo x="0" y="21355"/>
                <wp:lineTo x="21416" y="21355"/>
                <wp:lineTo x="21416" y="0"/>
                <wp:lineTo x="0" y="0"/>
              </wp:wrapPolygon>
            </wp:wrapTight>
            <wp:docPr id="1" name="Picture 1" descr="Image result for erd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d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D74">
        <w:rPr>
          <w:sz w:val="40"/>
          <w:szCs w:val="40"/>
        </w:rPr>
        <w:t xml:space="preserve">During Turkey’s current three-month state of emergency the government has ordered the closure of 102 media outlets, including 45 newspapers, 16 </w:t>
      </w:r>
      <w:bookmarkStart w:id="0" w:name="_GoBack"/>
      <w:bookmarkEnd w:id="0"/>
      <w:r w:rsidRPr="00976D74">
        <w:rPr>
          <w:sz w:val="40"/>
          <w:szCs w:val="40"/>
        </w:rPr>
        <w:t>TV channels, three news agencies, 23 radio stations, 15 magazines and 29</w:t>
      </w:r>
      <w:r w:rsidRPr="00976D74">
        <w:rPr>
          <w:sz w:val="40"/>
          <w:szCs w:val="40"/>
        </w:rPr>
        <w:t xml:space="preserve"> publishing houses. </w:t>
      </w:r>
      <w:r w:rsidRPr="00976D74">
        <w:rPr>
          <w:sz w:val="40"/>
          <w:szCs w:val="40"/>
        </w:rPr>
        <w:t>The Turkish governments insists these measures are justified for security reasons and says journalists currently in jail are being investigated or prosecuted for possible criminal activities.</w:t>
      </w:r>
    </w:p>
    <w:p w:rsidR="00976D74" w:rsidRPr="00976D74" w:rsidRDefault="00976D74" w:rsidP="00976D74">
      <w:pPr>
        <w:jc w:val="right"/>
        <w:rPr>
          <w:b/>
          <w:i/>
          <w:color w:val="FF0000"/>
          <w:sz w:val="40"/>
          <w:szCs w:val="40"/>
        </w:rPr>
      </w:pPr>
      <w:r w:rsidRPr="00976D74">
        <w:rPr>
          <w:b/>
          <w:i/>
          <w:color w:val="FF0000"/>
          <w:sz w:val="40"/>
          <w:szCs w:val="40"/>
        </w:rPr>
        <w:t>The Guardian 8.29.16</w:t>
      </w:r>
    </w:p>
    <w:p w:rsidR="00976D74" w:rsidRDefault="00976D74">
      <w:hyperlink r:id="rId6" w:history="1">
        <w:r w:rsidRPr="00F72CE2">
          <w:rPr>
            <w:rStyle w:val="Hyperlink"/>
          </w:rPr>
          <w:t>https://www.theguardian.com/world/2016/aug/29/stop-the-press-turkey-crackdown-journalists-overdrive-since-coup?utm_source=API+Need+to+Know+newsletter&amp;utm_campaign=75cf096715-Need_to_Know_August_30_20168_30_2016&amp;utm_medium=email&amp;utm_term=0_e3bf78af04-75cf096715-31697553</w:t>
        </w:r>
      </w:hyperlink>
    </w:p>
    <w:p w:rsidR="00976D74" w:rsidRDefault="00976D74"/>
    <w:p w:rsidR="00976D74" w:rsidRDefault="00976D74"/>
    <w:sectPr w:rsidR="0097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74"/>
    <w:rsid w:val="004A14F9"/>
    <w:rsid w:val="0051611A"/>
    <w:rsid w:val="00746FC2"/>
    <w:rsid w:val="008E144F"/>
    <w:rsid w:val="009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D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16/aug/29/stop-the-press-turkey-crackdown-journalists-overdrive-since-coup?utm_source=API+Need+to+Know+newsletter&amp;utm_campaign=75cf096715-Need_to_Know_August_30_20168_30_2016&amp;utm_medium=email&amp;utm_term=0_e3bf78af04-75cf096715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2016-08-30T17:03:00Z</dcterms:created>
  <dcterms:modified xsi:type="dcterms:W3CDTF">2016-08-30T17:11:00Z</dcterms:modified>
</cp:coreProperties>
</file>