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052DD" w:rsidRPr="000052DD" w:rsidRDefault="000052DD" w:rsidP="000052DD">
      <w:pPr>
        <w:rPr>
          <w:b/>
          <w:color w:val="008080"/>
          <w:sz w:val="40"/>
          <w:szCs w:val="40"/>
        </w:rPr>
      </w:pPr>
      <w:r>
        <w:rPr>
          <w:b/>
          <w:color w:val="008080"/>
          <w:sz w:val="40"/>
          <w:szCs w:val="40"/>
        </w:rPr>
        <w:t>Turner s</w:t>
      </w:r>
      <w:r w:rsidRPr="000052DD">
        <w:rPr>
          <w:b/>
          <w:color w:val="008080"/>
          <w:sz w:val="40"/>
          <w:szCs w:val="40"/>
        </w:rPr>
        <w:t>et to go SVOD</w:t>
      </w:r>
    </w:p>
    <w:p w:rsidR="00CF175D" w:rsidRPr="000052DD" w:rsidRDefault="000052DD" w:rsidP="000052D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131464" wp14:editId="7F02087B">
            <wp:simplePos x="0" y="0"/>
            <wp:positionH relativeFrom="column">
              <wp:posOffset>4453890</wp:posOffset>
            </wp:positionH>
            <wp:positionV relativeFrom="paragraph">
              <wp:posOffset>417830</wp:posOffset>
            </wp:positionV>
            <wp:extent cx="173990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2DD">
        <w:rPr>
          <w:sz w:val="40"/>
          <w:szCs w:val="40"/>
        </w:rPr>
        <w:t>Turner Networks is getting set to deliver a direct-to-consumer OTT offering.</w:t>
      </w:r>
      <w:r w:rsidRPr="000052DD">
        <w:rPr>
          <w:sz w:val="40"/>
          <w:szCs w:val="40"/>
        </w:rPr>
        <w:t xml:space="preserve">  "Cable has done a poor job marketing how good $80 is, what you get for that $80</w:t>
      </w:r>
      <w:r>
        <w:rPr>
          <w:sz w:val="40"/>
          <w:szCs w:val="40"/>
        </w:rPr>
        <w:t>.</w:t>
      </w:r>
      <w:bookmarkStart w:id="0" w:name="_GoBack"/>
      <w:bookmarkEnd w:id="0"/>
      <w:r w:rsidRPr="000052DD">
        <w:rPr>
          <w:sz w:val="40"/>
          <w:szCs w:val="40"/>
        </w:rPr>
        <w:t>" "So, we as a company have to find ways to find new revenue streams, whether in new pockets, sports, over-the-top, direct to consumer, “said Turner President Dave Levy,</w:t>
      </w:r>
    </w:p>
    <w:p w:rsidR="000052DD" w:rsidRPr="000052DD" w:rsidRDefault="000052DD" w:rsidP="000052DD">
      <w:pPr>
        <w:jc w:val="right"/>
        <w:rPr>
          <w:b/>
          <w:i/>
          <w:color w:val="008080"/>
          <w:sz w:val="40"/>
          <w:szCs w:val="40"/>
        </w:rPr>
      </w:pPr>
      <w:r w:rsidRPr="000052DD">
        <w:rPr>
          <w:b/>
          <w:i/>
          <w:color w:val="008080"/>
          <w:sz w:val="40"/>
          <w:szCs w:val="40"/>
        </w:rPr>
        <w:t>Fierce Cable 11/23/15</w:t>
      </w:r>
    </w:p>
    <w:p w:rsidR="000052DD" w:rsidRDefault="000052DD">
      <w:hyperlink r:id="rId6" w:history="1">
        <w:r w:rsidRPr="00082BC5">
          <w:rPr>
            <w:rStyle w:val="Hyperlink"/>
          </w:rPr>
          <w:t>http://www.fiercecable.com/story/turner-set-go-svod-group-president-says/2015-11-23</w:t>
        </w:r>
      </w:hyperlink>
    </w:p>
    <w:p w:rsidR="000052DD" w:rsidRDefault="000052DD"/>
    <w:p w:rsidR="000052DD" w:rsidRDefault="000052DD"/>
    <w:sectPr w:rsidR="000052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D"/>
    <w:rsid w:val="000052D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story/turner-set-go-svod-group-president-says/2015-11-2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2015-11-25T12:54:00Z</dcterms:created>
  <dcterms:modified xsi:type="dcterms:W3CDTF">2015-11-25T13:03:00Z</dcterms:modified>
</cp:coreProperties>
</file>