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6BEEDCCC" w14:textId="59948B06" w:rsidR="00FE75DF" w:rsidRPr="00983A29" w:rsidRDefault="00F81453">
      <w:pPr>
        <w:rPr>
          <w:b/>
          <w:bCs/>
          <w:color w:val="767171" w:themeColor="background2" w:themeShade="80"/>
          <w:sz w:val="36"/>
          <w:szCs w:val="36"/>
        </w:rPr>
      </w:pPr>
      <w:r w:rsidRPr="00983A29">
        <w:rPr>
          <w:b/>
          <w:bCs/>
          <w:color w:val="767171" w:themeColor="background2" w:themeShade="80"/>
          <w:sz w:val="36"/>
          <w:szCs w:val="36"/>
        </w:rPr>
        <w:t>How TV Stations Are Connecting With Their Communities</w:t>
      </w:r>
    </w:p>
    <w:p w14:paraId="32A6592B" w14:textId="2F572186" w:rsidR="00F81453" w:rsidRPr="00983A29" w:rsidRDefault="006D53A5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6AC7BF8" wp14:editId="62830489">
            <wp:simplePos x="0" y="0"/>
            <wp:positionH relativeFrom="column">
              <wp:posOffset>4365625</wp:posOffset>
            </wp:positionH>
            <wp:positionV relativeFrom="paragraph">
              <wp:posOffset>510540</wp:posOffset>
            </wp:positionV>
            <wp:extent cx="1817370" cy="1022350"/>
            <wp:effectExtent l="19050" t="0" r="11430" b="330200"/>
            <wp:wrapTight wrapText="bothSides">
              <wp:wrapPolygon edited="0">
                <wp:start x="0" y="0"/>
                <wp:lineTo x="-226" y="402"/>
                <wp:lineTo x="-226" y="28174"/>
                <wp:lineTo x="21509" y="28174"/>
                <wp:lineTo x="21509" y="6440"/>
                <wp:lineTo x="21283" y="402"/>
                <wp:lineTo x="21283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022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453" w:rsidRPr="00983A29">
        <w:rPr>
          <w:sz w:val="36"/>
          <w:szCs w:val="36"/>
        </w:rPr>
        <w:t xml:space="preserve">TV stations make meaningful contributions and connections in a variety of beneficial ways with their communities. Fundraisers, food drives, coat </w:t>
      </w:r>
      <w:r w:rsidR="00C50FC3" w:rsidRPr="00983A29">
        <w:rPr>
          <w:sz w:val="36"/>
          <w:szCs w:val="36"/>
        </w:rPr>
        <w:t>giveaways</w:t>
      </w:r>
      <w:r w:rsidR="00F81453" w:rsidRPr="00983A29">
        <w:rPr>
          <w:sz w:val="36"/>
          <w:szCs w:val="36"/>
        </w:rPr>
        <w:t>, flood relief, town halls and special programs that expand on issues important to viewers like COVID-19 are just a few examples.</w:t>
      </w:r>
    </w:p>
    <w:p w14:paraId="2DC819CD" w14:textId="082D44FA" w:rsidR="00F81453" w:rsidRPr="00983A29" w:rsidRDefault="00DB6EFE" w:rsidP="00983A29">
      <w:pPr>
        <w:jc w:val="right"/>
        <w:rPr>
          <w:b/>
          <w:bCs/>
          <w:i/>
          <w:iCs/>
          <w:color w:val="767171" w:themeColor="background2" w:themeShade="80"/>
          <w:sz w:val="36"/>
          <w:szCs w:val="36"/>
        </w:rPr>
      </w:pPr>
      <w:r w:rsidRPr="00983A29">
        <w:rPr>
          <w:b/>
          <w:bCs/>
          <w:i/>
          <w:iCs/>
          <w:color w:val="767171" w:themeColor="background2" w:themeShade="80"/>
          <w:sz w:val="36"/>
          <w:szCs w:val="36"/>
        </w:rPr>
        <w:t>Market Share 3.12.21</w:t>
      </w:r>
    </w:p>
    <w:p w14:paraId="4BBBE471" w14:textId="5751D442" w:rsidR="00DB6EFE" w:rsidRDefault="00983A29" w:rsidP="00C50FC3">
      <w:pPr>
        <w:jc w:val="right"/>
        <w:rPr>
          <w:i/>
          <w:iCs/>
          <w:sz w:val="28"/>
          <w:szCs w:val="28"/>
        </w:rPr>
      </w:pPr>
      <w:hyperlink r:id="rId5" w:history="1">
        <w:r w:rsidRPr="00C50FC3">
          <w:rPr>
            <w:rStyle w:val="Hyperlink"/>
            <w:i/>
            <w:iCs/>
            <w:sz w:val="28"/>
            <w:szCs w:val="28"/>
          </w:rPr>
          <w:t>https://marketshare.tvnewscheck.com/2021/03/12/examples-of-local-tv-stations-connecting-with-their-communities/?utm_source=Listrak&amp;utm_medium=Email&amp;utm_term=How+TV+Stations+Are+Connecting+With+Their+Communities&amp;utm_campaign=New+Bill+Would+Kill+Retrans+Regime%2c+Compulsory+License</w:t>
        </w:r>
      </w:hyperlink>
    </w:p>
    <w:p w14:paraId="7948D5AB" w14:textId="5B260F71" w:rsidR="006D53A5" w:rsidRDefault="006D53A5" w:rsidP="00C50FC3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5E2B36DE" w14:textId="0A49230E" w:rsidR="006D53A5" w:rsidRDefault="00881DA9" w:rsidP="00C50FC3">
      <w:pPr>
        <w:jc w:val="right"/>
        <w:rPr>
          <w:i/>
          <w:iCs/>
          <w:sz w:val="28"/>
          <w:szCs w:val="28"/>
        </w:rPr>
      </w:pPr>
      <w:hyperlink r:id="rId6" w:history="1">
        <w:r w:rsidRPr="00011CBF">
          <w:rPr>
            <w:rStyle w:val="Hyperlink"/>
            <w:i/>
            <w:iCs/>
            <w:sz w:val="28"/>
            <w:szCs w:val="28"/>
          </w:rPr>
          <w:t>https://kubrick.htvapps.com/htv-prod-media.s3.amazonaws.com/images/day4giving-640x360-1614875362.jpg?crop=1.00xw:1.00xh;0,0&amp;resize=1200:*</w:t>
        </w:r>
      </w:hyperlink>
    </w:p>
    <w:p w14:paraId="7B816D9C" w14:textId="77777777" w:rsidR="00881DA9" w:rsidRPr="00C50FC3" w:rsidRDefault="00881DA9" w:rsidP="00C50FC3">
      <w:pPr>
        <w:jc w:val="right"/>
        <w:rPr>
          <w:i/>
          <w:iCs/>
          <w:sz w:val="28"/>
          <w:szCs w:val="28"/>
        </w:rPr>
      </w:pPr>
    </w:p>
    <w:p w14:paraId="3A79DC38" w14:textId="77777777" w:rsidR="00983A29" w:rsidRPr="00C50FC3" w:rsidRDefault="00983A29" w:rsidP="00C50FC3">
      <w:pPr>
        <w:jc w:val="right"/>
        <w:rPr>
          <w:i/>
          <w:iCs/>
          <w:sz w:val="28"/>
          <w:szCs w:val="28"/>
        </w:rPr>
      </w:pPr>
    </w:p>
    <w:sectPr w:rsidR="00983A29" w:rsidRPr="00C50FC3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7C"/>
    <w:rsid w:val="003837C3"/>
    <w:rsid w:val="006D53A5"/>
    <w:rsid w:val="00881DA9"/>
    <w:rsid w:val="0098277C"/>
    <w:rsid w:val="00983A29"/>
    <w:rsid w:val="00C50FC3"/>
    <w:rsid w:val="00DB6EFE"/>
    <w:rsid w:val="00F8145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75C6AB6D"/>
  <w15:chartTrackingRefBased/>
  <w15:docId w15:val="{FF03BCD6-22BA-442A-8D60-603A7BD5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A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brick.htvapps.com/htv-prod-media.s3.amazonaws.com/images/day4giving-640x360-1614875362.jpg?crop=1.00xw:1.00xh;0,0&amp;resize=1200:*" TargetMode="External"/><Relationship Id="rId5" Type="http://schemas.openxmlformats.org/officeDocument/2006/relationships/hyperlink" Target="https://marketshare.tvnewscheck.com/2021/03/12/examples-of-local-tv-stations-connecting-with-their-communities/?utm_source=Listrak&amp;utm_medium=Email&amp;utm_term=How+TV+Stations+Are+Connecting+With+Their+Communities&amp;utm_campaign=New+Bill+Would+Kill+Retrans+Regime%2c+Compulsory+Licen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2021-03-12T15:16:00Z</dcterms:created>
  <dcterms:modified xsi:type="dcterms:W3CDTF">2021-03-12T15:16:00Z</dcterms:modified>
</cp:coreProperties>
</file>