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56A08" w:rsidRPr="00C56A08" w:rsidRDefault="00C56A08" w:rsidP="00C56A08">
      <w:pPr>
        <w:rPr>
          <w:b/>
          <w:color w:val="663300"/>
          <w:sz w:val="36"/>
        </w:rPr>
      </w:pPr>
      <w:r w:rsidRPr="00C56A08">
        <w:rPr>
          <w:b/>
          <w:color w:val="663300"/>
          <w:sz w:val="36"/>
        </w:rPr>
        <w:t>Twitter Crafts P</w:t>
      </w:r>
      <w:r w:rsidRPr="00C56A08">
        <w:rPr>
          <w:b/>
          <w:color w:val="663300"/>
          <w:sz w:val="36"/>
        </w:rPr>
        <w:t xml:space="preserve">lan to </w:t>
      </w:r>
      <w:r w:rsidRPr="00C56A08">
        <w:rPr>
          <w:b/>
          <w:color w:val="663300"/>
          <w:sz w:val="36"/>
        </w:rPr>
        <w:t>Combat "Deepfake" C</w:t>
      </w:r>
      <w:r w:rsidRPr="00C56A08">
        <w:rPr>
          <w:b/>
          <w:color w:val="663300"/>
          <w:sz w:val="36"/>
        </w:rPr>
        <w:t xml:space="preserve">ontent </w:t>
      </w:r>
    </w:p>
    <w:p w:rsidR="00C56A08" w:rsidRPr="00C56A08" w:rsidRDefault="00C56A08" w:rsidP="00C56A0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3D5BCBD" wp14:editId="19B68C35">
            <wp:simplePos x="0" y="0"/>
            <wp:positionH relativeFrom="column">
              <wp:posOffset>4629785</wp:posOffset>
            </wp:positionH>
            <wp:positionV relativeFrom="paragraph">
              <wp:posOffset>491490</wp:posOffset>
            </wp:positionV>
            <wp:extent cx="1572895" cy="1181735"/>
            <wp:effectExtent l="0" t="0" r="8255" b="0"/>
            <wp:wrapTight wrapText="bothSides">
              <wp:wrapPolygon edited="0">
                <wp:start x="0" y="0"/>
                <wp:lineTo x="0" y="21240"/>
                <wp:lineTo x="21452" y="21240"/>
                <wp:lineTo x="2145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A08">
        <w:rPr>
          <w:sz w:val="36"/>
        </w:rPr>
        <w:t xml:space="preserve">Twitter has designed a draft proposal to combat nefarious content that's "synthetic or manipulated ... that's intentionally trying to mislead or confuse people," according to a company blog post, and is welcoming comments through Nov. 27 via an </w:t>
      </w:r>
      <w:bookmarkStart w:id="0" w:name="_GoBack"/>
      <w:bookmarkEnd w:id="0"/>
      <w:r w:rsidRPr="00C56A08">
        <w:rPr>
          <w:sz w:val="36"/>
        </w:rPr>
        <w:t>online survey and #TwitterPolicyFeedback. Plans include placing notices next to suspected tweets, warning individuals before sharing content and adding links to sources.</w:t>
      </w:r>
    </w:p>
    <w:p w:rsidR="00C56A08" w:rsidRDefault="00C56A08" w:rsidP="00C56A08">
      <w:pPr>
        <w:jc w:val="right"/>
        <w:rPr>
          <w:b/>
          <w:i/>
          <w:color w:val="663300"/>
          <w:sz w:val="36"/>
        </w:rPr>
      </w:pPr>
      <w:r w:rsidRPr="00C56A08">
        <w:rPr>
          <w:b/>
          <w:i/>
          <w:color w:val="663300"/>
          <w:sz w:val="36"/>
        </w:rPr>
        <w:t>TechCrunch 11/11/19</w:t>
      </w:r>
    </w:p>
    <w:p w:rsidR="00CF175D" w:rsidRDefault="00C56A08" w:rsidP="00C56A08">
      <w:pPr>
        <w:jc w:val="right"/>
        <w:rPr>
          <w:b/>
          <w:i/>
          <w:color w:val="663300"/>
          <w:sz w:val="28"/>
        </w:rPr>
      </w:pPr>
      <w:hyperlink r:id="rId6" w:history="1">
        <w:r w:rsidRPr="00C56A08">
          <w:rPr>
            <w:rStyle w:val="Hyperlink"/>
            <w:b/>
            <w:i/>
            <w:sz w:val="28"/>
          </w:rPr>
          <w:t>https://techcrunch.com/2019/11/11/twitter-drafts-a-deepfake-policy-that-would-label-and-warn-but-not-remove-manipulated-media/?renderMode=ie11</w:t>
        </w:r>
      </w:hyperlink>
      <w:r w:rsidRPr="00C56A08">
        <w:rPr>
          <w:b/>
          <w:i/>
          <w:color w:val="663300"/>
          <w:sz w:val="28"/>
        </w:rPr>
        <w:t xml:space="preserve"> </w:t>
      </w:r>
      <w:r w:rsidRPr="00C56A08">
        <w:rPr>
          <w:b/>
          <w:i/>
          <w:color w:val="663300"/>
          <w:sz w:val="28"/>
        </w:rPr>
        <w:t xml:space="preserve"> </w:t>
      </w:r>
    </w:p>
    <w:p w:rsidR="00C56A08" w:rsidRDefault="00C56A08" w:rsidP="00C56A08">
      <w:pPr>
        <w:jc w:val="right"/>
        <w:rPr>
          <w:b/>
          <w:i/>
          <w:color w:val="663300"/>
          <w:sz w:val="28"/>
        </w:rPr>
      </w:pPr>
      <w:r>
        <w:rPr>
          <w:b/>
          <w:i/>
          <w:color w:val="663300"/>
          <w:sz w:val="28"/>
        </w:rPr>
        <w:t>Image credit:</w:t>
      </w:r>
    </w:p>
    <w:p w:rsidR="00C56A08" w:rsidRPr="00C56A08" w:rsidRDefault="00C56A08" w:rsidP="00C56A08">
      <w:pPr>
        <w:jc w:val="right"/>
        <w:rPr>
          <w:b/>
          <w:i/>
          <w:color w:val="663300"/>
          <w:sz w:val="28"/>
        </w:rPr>
      </w:pPr>
      <w:hyperlink r:id="rId7" w:history="1">
        <w:r w:rsidRPr="008C2DCA">
          <w:rPr>
            <w:rStyle w:val="Hyperlink"/>
            <w:b/>
            <w:i/>
            <w:sz w:val="28"/>
          </w:rPr>
          <w:t>https://www.pressgazette.co.uk/wp-content/uploads/2018/11/Obama-Peele-e1542306751331.png</w:t>
        </w:r>
      </w:hyperlink>
      <w:r>
        <w:rPr>
          <w:b/>
          <w:i/>
          <w:color w:val="663300"/>
          <w:sz w:val="28"/>
        </w:rPr>
        <w:t xml:space="preserve"> </w:t>
      </w:r>
    </w:p>
    <w:sectPr w:rsidR="00C56A08" w:rsidRPr="00C56A0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08"/>
    <w:rsid w:val="00194E35"/>
    <w:rsid w:val="00226A80"/>
    <w:rsid w:val="004A73E8"/>
    <w:rsid w:val="00A90A24"/>
    <w:rsid w:val="00C56A0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ssgazette.co.uk/wp-content/uploads/2018/11/Obama-Peele-e154230675133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9/11/11/twitter-drafts-a-deepfake-policy-that-would-label-and-warn-but-not-remove-manipulated-media/?renderMode=ie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2019-11-12T19:16:00Z</dcterms:created>
  <dcterms:modified xsi:type="dcterms:W3CDTF">2019-11-12T19:27:00Z</dcterms:modified>
</cp:coreProperties>
</file>