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6A5932" w:rsidRPr="006A5932" w:rsidRDefault="006A5932" w:rsidP="006A5932">
      <w:pPr>
        <w:rPr>
          <w:b/>
          <w:color w:val="996600"/>
          <w:sz w:val="40"/>
        </w:rPr>
      </w:pPr>
      <w:r w:rsidRPr="006A5932">
        <w:rPr>
          <w:b/>
          <w:color w:val="996600"/>
          <w:sz w:val="40"/>
        </w:rPr>
        <w:t xml:space="preserve">Twitter Tops </w:t>
      </w:r>
      <w:bookmarkStart w:id="0" w:name="_GoBack"/>
      <w:bookmarkEnd w:id="0"/>
      <w:r w:rsidRPr="006A5932">
        <w:rPr>
          <w:b/>
          <w:color w:val="996600"/>
          <w:sz w:val="40"/>
        </w:rPr>
        <w:t>4Q Local TV Social Media Actions</w:t>
      </w:r>
    </w:p>
    <w:p w:rsidR="00CF175D" w:rsidRPr="006A5932" w:rsidRDefault="006A5932" w:rsidP="006A5932">
      <w:pPr>
        <w:rPr>
          <w:sz w:val="40"/>
        </w:rPr>
      </w:pPr>
      <w:r w:rsidRPr="006A5932">
        <w:rPr>
          <w:rFonts w:ascii="Arial" w:hAnsi="Arial" w:cs="Arial"/>
          <w:noProof/>
          <w:sz w:val="32"/>
          <w:szCs w:val="20"/>
        </w:rPr>
        <w:drawing>
          <wp:anchor distT="0" distB="0" distL="114300" distR="114300" simplePos="0" relativeHeight="251658240" behindDoc="1" locked="0" layoutInCell="1" allowOverlap="1" wp14:anchorId="1C8CB22E" wp14:editId="5C9C6028">
            <wp:simplePos x="0" y="0"/>
            <wp:positionH relativeFrom="column">
              <wp:posOffset>3964940</wp:posOffset>
            </wp:positionH>
            <wp:positionV relativeFrom="paragraph">
              <wp:posOffset>479425</wp:posOffset>
            </wp:positionV>
            <wp:extent cx="2089150" cy="1177925"/>
            <wp:effectExtent l="0" t="0" r="6350" b="3175"/>
            <wp:wrapTight wrapText="bothSides">
              <wp:wrapPolygon edited="0">
                <wp:start x="0" y="0"/>
                <wp:lineTo x="0" y="21309"/>
                <wp:lineTo x="21469" y="21309"/>
                <wp:lineTo x="21469" y="0"/>
                <wp:lineTo x="0" y="0"/>
              </wp:wrapPolygon>
            </wp:wrapTight>
            <wp:docPr id="1" name="Picture 1" descr="Image result for Share Rock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re Rocke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15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932">
        <w:rPr>
          <w:sz w:val="40"/>
        </w:rPr>
        <w:t>In markets both big and small, tweets still made up the majority of social media posts for local TV broadcasters in the fourth quarter of 2016 despite Facebook’s huge advantages in both audience size and ability to drive engagement on social media, according to Share Rocket data.</w:t>
      </w:r>
    </w:p>
    <w:p w:rsidR="006A5932" w:rsidRPr="006A5932" w:rsidRDefault="006A5932" w:rsidP="006A5932">
      <w:pPr>
        <w:jc w:val="right"/>
        <w:rPr>
          <w:b/>
          <w:i/>
          <w:color w:val="996600"/>
          <w:sz w:val="40"/>
        </w:rPr>
      </w:pPr>
      <w:r w:rsidRPr="006A5932">
        <w:rPr>
          <w:b/>
          <w:i/>
          <w:color w:val="996600"/>
          <w:sz w:val="40"/>
        </w:rPr>
        <w:t>Share Rocket</w:t>
      </w:r>
      <w:r w:rsidRPr="006A5932">
        <w:rPr>
          <w:b/>
          <w:i/>
          <w:color w:val="996600"/>
          <w:sz w:val="40"/>
        </w:rPr>
        <w:t xml:space="preserve"> 4.6.17</w:t>
      </w:r>
    </w:p>
    <w:p w:rsidR="006A5932" w:rsidRDefault="006A5932" w:rsidP="006A5932">
      <w:r>
        <w:t xml:space="preserve">  </w:t>
      </w:r>
      <w:hyperlink r:id="rId6" w:history="1">
        <w:r w:rsidRPr="00863C14">
          <w:rPr>
            <w:rStyle w:val="Hyperlink"/>
          </w:rPr>
          <w:t>http://sharerocket.com/share-rocket-4th-quarter-market-data/</w:t>
        </w:r>
      </w:hyperlink>
    </w:p>
    <w:p w:rsidR="006A5932" w:rsidRDefault="006A5932" w:rsidP="006A5932"/>
    <w:p w:rsidR="006A5932" w:rsidRDefault="006A5932" w:rsidP="006A5932"/>
    <w:sectPr w:rsidR="006A593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32"/>
    <w:rsid w:val="00194E35"/>
    <w:rsid w:val="00226A80"/>
    <w:rsid w:val="006A593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32"/>
    <w:rPr>
      <w:color w:val="0000FF" w:themeColor="hyperlink"/>
      <w:u w:val="single"/>
    </w:rPr>
  </w:style>
  <w:style w:type="paragraph" w:styleId="BalloonText">
    <w:name w:val="Balloon Text"/>
    <w:basedOn w:val="Normal"/>
    <w:link w:val="BalloonTextChar"/>
    <w:uiPriority w:val="99"/>
    <w:semiHidden/>
    <w:unhideWhenUsed/>
    <w:rsid w:val="006A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932"/>
    <w:rPr>
      <w:color w:val="0000FF" w:themeColor="hyperlink"/>
      <w:u w:val="single"/>
    </w:rPr>
  </w:style>
  <w:style w:type="paragraph" w:styleId="BalloonText">
    <w:name w:val="Balloon Text"/>
    <w:basedOn w:val="Normal"/>
    <w:link w:val="BalloonTextChar"/>
    <w:uiPriority w:val="99"/>
    <w:semiHidden/>
    <w:unhideWhenUsed/>
    <w:rsid w:val="006A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arerocket.com/share-rocket-4th-quarter-market-dat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2017-04-06T12:35:00Z</dcterms:created>
  <dcterms:modified xsi:type="dcterms:W3CDTF">2017-04-06T12:41:00Z</dcterms:modified>
</cp:coreProperties>
</file>