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A0A15" w:rsidRPr="005A0A15" w:rsidRDefault="005A0A15" w:rsidP="005A0A15">
      <w:pPr>
        <w:rPr>
          <w:b/>
          <w:color w:val="984806" w:themeColor="accent6" w:themeShade="80"/>
          <w:sz w:val="36"/>
        </w:rPr>
      </w:pPr>
      <w:bookmarkStart w:id="0" w:name="_GoBack"/>
      <w:r>
        <w:rPr>
          <w:b/>
          <w:color w:val="984806" w:themeColor="accent6" w:themeShade="80"/>
          <w:sz w:val="36"/>
        </w:rPr>
        <w:t>"Upfront Week" A</w:t>
      </w:r>
      <w:r w:rsidRPr="005A0A15">
        <w:rPr>
          <w:b/>
          <w:color w:val="984806" w:themeColor="accent6" w:themeShade="80"/>
          <w:sz w:val="36"/>
        </w:rPr>
        <w:t xml:space="preserve">ctivity </w:t>
      </w:r>
      <w:r>
        <w:rPr>
          <w:b/>
          <w:color w:val="984806" w:themeColor="accent6" w:themeShade="80"/>
          <w:sz w:val="36"/>
        </w:rPr>
        <w:t>S</w:t>
      </w:r>
      <w:r w:rsidRPr="005A0A15">
        <w:rPr>
          <w:b/>
          <w:color w:val="984806" w:themeColor="accent6" w:themeShade="80"/>
          <w:sz w:val="36"/>
        </w:rPr>
        <w:t xml:space="preserve">hows </w:t>
      </w:r>
      <w:r>
        <w:rPr>
          <w:b/>
          <w:color w:val="984806" w:themeColor="accent6" w:themeShade="80"/>
          <w:sz w:val="36"/>
        </w:rPr>
        <w:t>B</w:t>
      </w:r>
      <w:r w:rsidRPr="005A0A15">
        <w:rPr>
          <w:b/>
          <w:color w:val="984806" w:themeColor="accent6" w:themeShade="80"/>
          <w:sz w:val="36"/>
        </w:rPr>
        <w:t xml:space="preserve">roadcast TV </w:t>
      </w:r>
      <w:r>
        <w:rPr>
          <w:b/>
          <w:color w:val="984806" w:themeColor="accent6" w:themeShade="80"/>
          <w:sz w:val="36"/>
        </w:rPr>
        <w:t>I</w:t>
      </w:r>
      <w:r w:rsidRPr="005A0A15">
        <w:rPr>
          <w:b/>
          <w:color w:val="984806" w:themeColor="accent6" w:themeShade="80"/>
          <w:sz w:val="36"/>
        </w:rPr>
        <w:t xml:space="preserve">s </w:t>
      </w:r>
      <w:r>
        <w:rPr>
          <w:b/>
          <w:color w:val="984806" w:themeColor="accent6" w:themeShade="80"/>
          <w:sz w:val="36"/>
        </w:rPr>
        <w:t>A</w:t>
      </w:r>
      <w:r w:rsidRPr="005A0A15">
        <w:rPr>
          <w:b/>
          <w:color w:val="984806" w:themeColor="accent6" w:themeShade="80"/>
          <w:sz w:val="36"/>
        </w:rPr>
        <w:t xml:space="preserve">live </w:t>
      </w:r>
      <w:r>
        <w:rPr>
          <w:b/>
          <w:color w:val="984806" w:themeColor="accent6" w:themeShade="80"/>
          <w:sz w:val="36"/>
        </w:rPr>
        <w:t>A</w:t>
      </w:r>
      <w:r w:rsidRPr="005A0A15">
        <w:rPr>
          <w:b/>
          <w:color w:val="984806" w:themeColor="accent6" w:themeShade="80"/>
          <w:sz w:val="36"/>
        </w:rPr>
        <w:t xml:space="preserve">nd </w:t>
      </w:r>
      <w:r>
        <w:rPr>
          <w:b/>
          <w:color w:val="984806" w:themeColor="accent6" w:themeShade="80"/>
          <w:sz w:val="36"/>
        </w:rPr>
        <w:t>W</w:t>
      </w:r>
      <w:r w:rsidRPr="005A0A15">
        <w:rPr>
          <w:b/>
          <w:color w:val="984806" w:themeColor="accent6" w:themeShade="80"/>
          <w:sz w:val="36"/>
        </w:rPr>
        <w:t xml:space="preserve">ell </w:t>
      </w:r>
    </w:p>
    <w:bookmarkEnd w:id="0"/>
    <w:p w:rsidR="005A0A15" w:rsidRPr="005A0A15" w:rsidRDefault="005A0A15" w:rsidP="005A0A1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1CFA6C" wp14:editId="6EBFDBE5">
            <wp:simplePos x="0" y="0"/>
            <wp:positionH relativeFrom="column">
              <wp:posOffset>3948430</wp:posOffset>
            </wp:positionH>
            <wp:positionV relativeFrom="paragraph">
              <wp:posOffset>480695</wp:posOffset>
            </wp:positionV>
            <wp:extent cx="2069465" cy="1339850"/>
            <wp:effectExtent l="0" t="0" r="6985" b="0"/>
            <wp:wrapTight wrapText="bothSides">
              <wp:wrapPolygon edited="0">
                <wp:start x="0" y="0"/>
                <wp:lineTo x="0" y="21191"/>
                <wp:lineTo x="21474" y="21191"/>
                <wp:lineTo x="214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A15">
        <w:rPr>
          <w:sz w:val="36"/>
        </w:rPr>
        <w:t>Television networks are once again previewing upcoming content for advertisers, and may try to continue the three-year growth in spending. Prime-time shows on all but one of the four big networks have lost viewers in recent years, but advertisers are still ready to pay for network time, especially during prime-time and sports coverage.</w:t>
      </w:r>
    </w:p>
    <w:p w:rsidR="00CF175D" w:rsidRPr="005A0A15" w:rsidRDefault="005A0A15" w:rsidP="005A0A15">
      <w:pPr>
        <w:jc w:val="right"/>
        <w:rPr>
          <w:b/>
          <w:i/>
          <w:color w:val="984806" w:themeColor="accent6" w:themeShade="80"/>
          <w:sz w:val="36"/>
        </w:rPr>
      </w:pPr>
      <w:r w:rsidRPr="005A0A15">
        <w:rPr>
          <w:b/>
          <w:i/>
          <w:color w:val="984806" w:themeColor="accent6" w:themeShade="80"/>
          <w:sz w:val="36"/>
        </w:rPr>
        <w:t xml:space="preserve">Variety online </w:t>
      </w:r>
      <w:r w:rsidRPr="005A0A15">
        <w:rPr>
          <w:b/>
          <w:i/>
          <w:color w:val="984806" w:themeColor="accent6" w:themeShade="80"/>
          <w:sz w:val="36"/>
        </w:rPr>
        <w:t>5/11</w:t>
      </w:r>
      <w:r w:rsidRPr="005A0A15">
        <w:rPr>
          <w:b/>
          <w:i/>
          <w:color w:val="984806" w:themeColor="accent6" w:themeShade="80"/>
          <w:sz w:val="36"/>
        </w:rPr>
        <w:t>/19</w:t>
      </w:r>
      <w:r w:rsidRPr="005A0A15">
        <w:rPr>
          <w:b/>
          <w:i/>
          <w:color w:val="984806" w:themeColor="accent6" w:themeShade="80"/>
          <w:sz w:val="36"/>
        </w:rPr>
        <w:t xml:space="preserve">  </w:t>
      </w:r>
    </w:p>
    <w:p w:rsidR="005A0A15" w:rsidRDefault="005A0A15" w:rsidP="005A0A15">
      <w:hyperlink r:id="rId6" w:history="1">
        <w:r w:rsidRPr="00817C3D">
          <w:rPr>
            <w:rStyle w:val="Hyperlink"/>
          </w:rPr>
          <w:t>https://variety.com/2019/tv/news/2019-tv-upfront-advertising-streaming-video-1203211948/</w:t>
        </w:r>
      </w:hyperlink>
    </w:p>
    <w:p w:rsidR="005A0A15" w:rsidRDefault="005A0A15" w:rsidP="005A0A15">
      <w:r>
        <w:t>Image credit:</w:t>
      </w:r>
    </w:p>
    <w:p w:rsidR="005A0A15" w:rsidRDefault="005A0A15" w:rsidP="005A0A15">
      <w:hyperlink r:id="rId7" w:history="1">
        <w:r w:rsidRPr="00817C3D">
          <w:rPr>
            <w:rStyle w:val="Hyperlink"/>
          </w:rPr>
          <w:t>https://s.yimg.com/ny/api/res/1.2/8VAOw_W1FkzN0Rd.WAllpg--~A/YXBwaWQ9aGlnaGxhbmRlcjtzbT0xO3c9NjE4O2g9NDAw/https://media.zenfs.com/en-US/thewrap.com/e2ca61b7a6ee8e8fb141b8913d6faf85</w:t>
        </w:r>
      </w:hyperlink>
    </w:p>
    <w:p w:rsidR="005A0A15" w:rsidRDefault="005A0A15" w:rsidP="005A0A15"/>
    <w:p w:rsidR="005A0A15" w:rsidRDefault="005A0A15" w:rsidP="005A0A15"/>
    <w:sectPr w:rsidR="005A0A1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15"/>
    <w:rsid w:val="00194E35"/>
    <w:rsid w:val="00226A80"/>
    <w:rsid w:val="005A0A1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yimg.com/ny/api/res/1.2/8VAOw_W1FkzN0Rd.WAllpg--~A/YXBwaWQ9aGlnaGxhbmRlcjtzbT0xO3c9NjE4O2g9NDAw/https://media.zenfs.com/en-US/thewrap.com/e2ca61b7a6ee8e8fb141b8913d6faf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tv/news/2019-tv-upfront-advertising-streaming-video-120321194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2019-05-13T17:36:00Z</dcterms:created>
  <dcterms:modified xsi:type="dcterms:W3CDTF">2019-05-13T17:41:00Z</dcterms:modified>
</cp:coreProperties>
</file>