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3BF660E" w14:textId="341AE574" w:rsidR="003C0C1B" w:rsidRPr="003C0C1B" w:rsidRDefault="003C0C1B" w:rsidP="003C0C1B">
      <w:pPr>
        <w:rPr>
          <w:b/>
          <w:bCs/>
          <w:color w:val="0033CC"/>
          <w:sz w:val="36"/>
          <w:szCs w:val="36"/>
        </w:rPr>
      </w:pPr>
      <w:r w:rsidRPr="003C0C1B">
        <w:rPr>
          <w:b/>
          <w:bCs/>
          <w:color w:val="0033CC"/>
          <w:sz w:val="36"/>
          <w:szCs w:val="36"/>
        </w:rPr>
        <w:t xml:space="preserve">US </w:t>
      </w:r>
      <w:r w:rsidRPr="003C0C1B">
        <w:rPr>
          <w:b/>
          <w:bCs/>
          <w:color w:val="0033CC"/>
          <w:sz w:val="36"/>
          <w:szCs w:val="36"/>
        </w:rPr>
        <w:t>A</w:t>
      </w:r>
      <w:r w:rsidRPr="003C0C1B">
        <w:rPr>
          <w:b/>
          <w:bCs/>
          <w:color w:val="0033CC"/>
          <w:sz w:val="36"/>
          <w:szCs w:val="36"/>
        </w:rPr>
        <w:t xml:space="preserve">d </w:t>
      </w:r>
      <w:r w:rsidRPr="003C0C1B">
        <w:rPr>
          <w:b/>
          <w:bCs/>
          <w:color w:val="0033CC"/>
          <w:sz w:val="36"/>
          <w:szCs w:val="36"/>
        </w:rPr>
        <w:t>S</w:t>
      </w:r>
      <w:r w:rsidRPr="003C0C1B">
        <w:rPr>
          <w:b/>
          <w:bCs/>
          <w:color w:val="0033CC"/>
          <w:sz w:val="36"/>
          <w:szCs w:val="36"/>
        </w:rPr>
        <w:t xml:space="preserve">ales </w:t>
      </w:r>
      <w:r w:rsidRPr="003C0C1B">
        <w:rPr>
          <w:b/>
          <w:bCs/>
          <w:color w:val="0033CC"/>
          <w:sz w:val="36"/>
          <w:szCs w:val="36"/>
        </w:rPr>
        <w:t>C</w:t>
      </w:r>
      <w:r w:rsidRPr="003C0C1B">
        <w:rPr>
          <w:b/>
          <w:bCs/>
          <w:color w:val="0033CC"/>
          <w:sz w:val="36"/>
          <w:szCs w:val="36"/>
        </w:rPr>
        <w:t xml:space="preserve">ontinue </w:t>
      </w:r>
      <w:r w:rsidRPr="003C0C1B">
        <w:rPr>
          <w:b/>
          <w:bCs/>
          <w:color w:val="0033CC"/>
          <w:sz w:val="36"/>
          <w:szCs w:val="36"/>
        </w:rPr>
        <w:t>R</w:t>
      </w:r>
      <w:r w:rsidRPr="003C0C1B">
        <w:rPr>
          <w:b/>
          <w:bCs/>
          <w:color w:val="0033CC"/>
          <w:sz w:val="36"/>
          <w:szCs w:val="36"/>
        </w:rPr>
        <w:t>ebound</w:t>
      </w:r>
    </w:p>
    <w:p w14:paraId="60BAE619" w14:textId="6F4A0C36" w:rsidR="003C0C1B" w:rsidRPr="003C0C1B" w:rsidRDefault="003C0C1B" w:rsidP="003C0C1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593DE" wp14:editId="5A2105D4">
            <wp:simplePos x="0" y="0"/>
            <wp:positionH relativeFrom="column">
              <wp:posOffset>4577519</wp:posOffset>
            </wp:positionH>
            <wp:positionV relativeFrom="paragraph">
              <wp:posOffset>739517</wp:posOffset>
            </wp:positionV>
            <wp:extent cx="1514475" cy="939165"/>
            <wp:effectExtent l="0" t="0" r="9525" b="0"/>
            <wp:wrapTight wrapText="bothSides">
              <wp:wrapPolygon edited="0">
                <wp:start x="0" y="0"/>
                <wp:lineTo x="0" y="21030"/>
                <wp:lineTo x="21464" y="21030"/>
                <wp:lineTo x="21464" y="0"/>
                <wp:lineTo x="0" y="0"/>
              </wp:wrapPolygon>
            </wp:wrapTight>
            <wp:docPr id="1820842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C1B">
        <w:rPr>
          <w:sz w:val="36"/>
          <w:szCs w:val="36"/>
        </w:rPr>
        <w:t>US ad sales increased for the fourth consecutive month in October with a 3.2% year-over-year gain, per Guideline's US Ad Market Tracker, as the top 10 and the remaining ad categories saw consistent increases of 3.3% and 3.1% respectively. Digital's share dropped from 64% in September to 62% in October, while traditional advertising's share increased from 36% to 38%.</w:t>
      </w:r>
    </w:p>
    <w:p w14:paraId="3AB85A0E" w14:textId="5DE138C9" w:rsidR="00FE75DF" w:rsidRPr="003C0C1B" w:rsidRDefault="003C0C1B" w:rsidP="003C0C1B">
      <w:pPr>
        <w:jc w:val="right"/>
        <w:rPr>
          <w:b/>
          <w:bCs/>
          <w:i/>
          <w:iCs/>
          <w:color w:val="0033CC"/>
          <w:sz w:val="36"/>
          <w:szCs w:val="36"/>
        </w:rPr>
      </w:pPr>
      <w:r w:rsidRPr="003C0C1B">
        <w:rPr>
          <w:b/>
          <w:bCs/>
          <w:i/>
          <w:iCs/>
          <w:color w:val="0033CC"/>
          <w:sz w:val="36"/>
          <w:szCs w:val="36"/>
        </w:rPr>
        <w:t>MediaPost Communications (free registration) 11/27</w:t>
      </w:r>
      <w:r w:rsidRPr="003C0C1B">
        <w:rPr>
          <w:b/>
          <w:bCs/>
          <w:i/>
          <w:iCs/>
          <w:color w:val="0033CC"/>
          <w:sz w:val="36"/>
          <w:szCs w:val="36"/>
        </w:rPr>
        <w:t>/23</w:t>
      </w:r>
    </w:p>
    <w:p w14:paraId="23924260" w14:textId="11E6BF57" w:rsidR="003C0C1B" w:rsidRDefault="003C0C1B" w:rsidP="003C0C1B">
      <w:pPr>
        <w:jc w:val="right"/>
        <w:rPr>
          <w:i/>
          <w:iCs/>
          <w:sz w:val="24"/>
          <w:szCs w:val="24"/>
        </w:rPr>
      </w:pPr>
      <w:hyperlink r:id="rId5" w:history="1">
        <w:r w:rsidRPr="003C0C1B">
          <w:rPr>
            <w:rStyle w:val="Hyperlink"/>
            <w:i/>
            <w:iCs/>
            <w:sz w:val="24"/>
            <w:szCs w:val="24"/>
          </w:rPr>
          <w:t>https://www.mediapost.com/publications/article/391390/ad-market-expands-for-fourth-consecutive-month-in.html</w:t>
        </w:r>
      </w:hyperlink>
    </w:p>
    <w:p w14:paraId="2C180DC4" w14:textId="24C1966D" w:rsidR="003C0C1B" w:rsidRDefault="003C0C1B" w:rsidP="003C0C1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  <w:r>
        <w:rPr>
          <w:i/>
          <w:iCs/>
          <w:sz w:val="24"/>
          <w:szCs w:val="24"/>
        </w:rPr>
        <w:br/>
      </w:r>
      <w:hyperlink r:id="rId6" w:history="1">
        <w:r w:rsidRPr="008105AC">
          <w:rPr>
            <w:rStyle w:val="Hyperlink"/>
            <w:i/>
            <w:iCs/>
            <w:sz w:val="24"/>
            <w:szCs w:val="24"/>
          </w:rPr>
          <w:t>https://spinecomms.com/wp-content/uploads/2020/04/advertising-and-publicity-750x465.jpg</w:t>
        </w:r>
      </w:hyperlink>
    </w:p>
    <w:p w14:paraId="39CF4C23" w14:textId="77777777" w:rsidR="003C0C1B" w:rsidRPr="003C0C1B" w:rsidRDefault="003C0C1B" w:rsidP="003C0C1B">
      <w:pPr>
        <w:jc w:val="right"/>
        <w:rPr>
          <w:i/>
          <w:iCs/>
          <w:sz w:val="24"/>
          <w:szCs w:val="24"/>
        </w:rPr>
      </w:pPr>
    </w:p>
    <w:p w14:paraId="628CA320" w14:textId="77777777" w:rsidR="003C0C1B" w:rsidRDefault="003C0C1B" w:rsidP="003C0C1B"/>
    <w:sectPr w:rsidR="003C0C1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1B"/>
    <w:rsid w:val="003837C3"/>
    <w:rsid w:val="003C0C1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4C1C"/>
  <w15:chartTrackingRefBased/>
  <w15:docId w15:val="{D3696B32-5877-415F-8B1A-361DAD3C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necomms.com/wp-content/uploads/2020/04/advertising-and-publicity-750x465.jpg" TargetMode="External"/><Relationship Id="rId5" Type="http://schemas.openxmlformats.org/officeDocument/2006/relationships/hyperlink" Target="https://www.mediapost.com/publications/article/391390/ad-market-expands-for-fourth-consecutive-month-i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2023-11-28T21:18:00Z</dcterms:created>
  <dcterms:modified xsi:type="dcterms:W3CDTF">2023-11-28T21:22:00Z</dcterms:modified>
</cp:coreProperties>
</file>