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DEDED" w:themeColor="accent3" w:themeTint="33"/>
  <w:body>
    <w:p w14:paraId="78FB0072" w14:textId="2DF70090" w:rsidR="00081C08" w:rsidRPr="00F253A0" w:rsidRDefault="00081C08" w:rsidP="00081C08">
      <w:pPr>
        <w:rPr>
          <w:b/>
          <w:bCs/>
          <w:color w:val="00B0F0"/>
          <w:sz w:val="36"/>
          <w:szCs w:val="36"/>
        </w:rPr>
      </w:pPr>
      <w:r w:rsidRPr="00F253A0">
        <w:rPr>
          <w:b/>
          <w:bCs/>
          <w:color w:val="00B0F0"/>
          <w:sz w:val="36"/>
          <w:szCs w:val="36"/>
        </w:rPr>
        <w:t xml:space="preserve">Growth </w:t>
      </w:r>
      <w:r w:rsidR="00F253A0" w:rsidRPr="00F253A0">
        <w:rPr>
          <w:b/>
          <w:bCs/>
          <w:color w:val="00B0F0"/>
          <w:sz w:val="36"/>
          <w:szCs w:val="36"/>
        </w:rPr>
        <w:t>O</w:t>
      </w:r>
      <w:r w:rsidRPr="00F253A0">
        <w:rPr>
          <w:b/>
          <w:bCs/>
          <w:color w:val="00B0F0"/>
          <w:sz w:val="36"/>
          <w:szCs w:val="36"/>
        </w:rPr>
        <w:t xml:space="preserve">f </w:t>
      </w:r>
      <w:r w:rsidR="00F253A0" w:rsidRPr="00F253A0">
        <w:rPr>
          <w:b/>
          <w:bCs/>
          <w:color w:val="00B0F0"/>
          <w:sz w:val="36"/>
          <w:szCs w:val="36"/>
        </w:rPr>
        <w:t>S</w:t>
      </w:r>
      <w:r w:rsidRPr="00F253A0">
        <w:rPr>
          <w:b/>
          <w:bCs/>
          <w:color w:val="00B0F0"/>
          <w:sz w:val="36"/>
          <w:szCs w:val="36"/>
        </w:rPr>
        <w:t xml:space="preserve">ocial </w:t>
      </w:r>
      <w:r w:rsidR="00F253A0" w:rsidRPr="00F253A0">
        <w:rPr>
          <w:b/>
          <w:bCs/>
          <w:color w:val="00B0F0"/>
          <w:sz w:val="36"/>
          <w:szCs w:val="36"/>
        </w:rPr>
        <w:t>M</w:t>
      </w:r>
      <w:r w:rsidRPr="00F253A0">
        <w:rPr>
          <w:b/>
          <w:bCs/>
          <w:color w:val="00B0F0"/>
          <w:sz w:val="36"/>
          <w:szCs w:val="36"/>
        </w:rPr>
        <w:t xml:space="preserve">edia </w:t>
      </w:r>
      <w:r w:rsidR="00F253A0" w:rsidRPr="00F253A0">
        <w:rPr>
          <w:b/>
          <w:bCs/>
          <w:color w:val="00B0F0"/>
          <w:sz w:val="36"/>
          <w:szCs w:val="36"/>
        </w:rPr>
        <w:t>V</w:t>
      </w:r>
      <w:r w:rsidRPr="00F253A0">
        <w:rPr>
          <w:b/>
          <w:bCs/>
          <w:color w:val="00B0F0"/>
          <w:sz w:val="36"/>
          <w:szCs w:val="36"/>
        </w:rPr>
        <w:t xml:space="preserve">ideo </w:t>
      </w:r>
      <w:r w:rsidR="00F253A0" w:rsidRPr="00F253A0">
        <w:rPr>
          <w:b/>
          <w:bCs/>
          <w:color w:val="00B0F0"/>
          <w:sz w:val="36"/>
          <w:szCs w:val="36"/>
        </w:rPr>
        <w:t>W</w:t>
      </w:r>
      <w:r w:rsidRPr="00F253A0">
        <w:rPr>
          <w:b/>
          <w:bCs/>
          <w:color w:val="00B0F0"/>
          <w:sz w:val="36"/>
          <w:szCs w:val="36"/>
        </w:rPr>
        <w:t xml:space="preserve">atch </w:t>
      </w:r>
      <w:r w:rsidR="00F253A0" w:rsidRPr="00F253A0">
        <w:rPr>
          <w:b/>
          <w:bCs/>
          <w:color w:val="00B0F0"/>
          <w:sz w:val="36"/>
          <w:szCs w:val="36"/>
        </w:rPr>
        <w:t>T</w:t>
      </w:r>
      <w:r w:rsidRPr="00F253A0">
        <w:rPr>
          <w:b/>
          <w:bCs/>
          <w:color w:val="00B0F0"/>
          <w:sz w:val="36"/>
          <w:szCs w:val="36"/>
        </w:rPr>
        <w:t xml:space="preserve">ime </w:t>
      </w:r>
      <w:r w:rsidR="00F253A0" w:rsidRPr="00F253A0">
        <w:rPr>
          <w:b/>
          <w:bCs/>
          <w:color w:val="00B0F0"/>
          <w:sz w:val="36"/>
          <w:szCs w:val="36"/>
        </w:rPr>
        <w:t>S</w:t>
      </w:r>
      <w:r w:rsidRPr="00F253A0">
        <w:rPr>
          <w:b/>
          <w:bCs/>
          <w:color w:val="00B0F0"/>
          <w:sz w:val="36"/>
          <w:szCs w:val="36"/>
        </w:rPr>
        <w:t>lowing</w:t>
      </w:r>
    </w:p>
    <w:p w14:paraId="504D0C1A" w14:textId="7BE38950" w:rsidR="00081C08" w:rsidRPr="00F253A0" w:rsidRDefault="008E34E2" w:rsidP="00081C08">
      <w:pPr>
        <w:rPr>
          <w:sz w:val="36"/>
          <w:szCs w:val="36"/>
        </w:rPr>
      </w:pPr>
      <w:r>
        <w:rPr>
          <w:noProof/>
          <w:sz w:val="36"/>
          <w:szCs w:val="36"/>
        </w:rPr>
        <w:drawing>
          <wp:anchor distT="0" distB="0" distL="114300" distR="114300" simplePos="0" relativeHeight="251657216" behindDoc="1" locked="0" layoutInCell="1" allowOverlap="1" wp14:anchorId="44082D6A" wp14:editId="25D7EB2C">
            <wp:simplePos x="0" y="0"/>
            <wp:positionH relativeFrom="column">
              <wp:posOffset>4506092</wp:posOffset>
            </wp:positionH>
            <wp:positionV relativeFrom="paragraph">
              <wp:posOffset>460375</wp:posOffset>
            </wp:positionV>
            <wp:extent cx="1759585" cy="989965"/>
            <wp:effectExtent l="152400" t="152400" r="354965" b="362585"/>
            <wp:wrapTight wrapText="bothSides">
              <wp:wrapPolygon edited="0">
                <wp:start x="935" y="-3325"/>
                <wp:lineTo x="-1871" y="-2494"/>
                <wp:lineTo x="-1637" y="24523"/>
                <wp:lineTo x="2105" y="28264"/>
                <wp:lineTo x="2339" y="29096"/>
                <wp:lineTo x="21514" y="29096"/>
                <wp:lineTo x="21748" y="28264"/>
                <wp:lineTo x="25256" y="24523"/>
                <wp:lineTo x="25724" y="17457"/>
                <wp:lineTo x="25724" y="4157"/>
                <wp:lineTo x="22917" y="-2078"/>
                <wp:lineTo x="22684" y="-3325"/>
                <wp:lineTo x="935" y="-3325"/>
              </wp:wrapPolygon>
            </wp:wrapTight>
            <wp:docPr id="3633858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9585" cy="9899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81C08" w:rsidRPr="00F253A0">
        <w:rPr>
          <w:sz w:val="36"/>
          <w:szCs w:val="36"/>
        </w:rPr>
        <w:t>Consumers will spend 56.4% of their time this year on social media viewing videos, up from 33% in 2019, but the growth rate is slowing, reports Insider Intelligence. The research firm suggests brands refrain from relying too heavily on social video ads, balance them with image ads and experiment with sponsored creator content on the text-based Threads social platform.</w:t>
      </w:r>
    </w:p>
    <w:p w14:paraId="6C449D9C" w14:textId="1CC5C2B3" w:rsidR="00FE75DF" w:rsidRPr="00F253A0" w:rsidRDefault="00081C08" w:rsidP="00F253A0">
      <w:pPr>
        <w:jc w:val="right"/>
        <w:rPr>
          <w:b/>
          <w:bCs/>
          <w:i/>
          <w:iCs/>
          <w:color w:val="00B0F0"/>
          <w:sz w:val="36"/>
          <w:szCs w:val="36"/>
        </w:rPr>
      </w:pPr>
      <w:r w:rsidRPr="00F253A0">
        <w:rPr>
          <w:b/>
          <w:bCs/>
          <w:i/>
          <w:iCs/>
          <w:color w:val="00B0F0"/>
          <w:sz w:val="36"/>
          <w:szCs w:val="36"/>
        </w:rPr>
        <w:t>Insider Intelligence 8/21</w:t>
      </w:r>
      <w:r w:rsidRPr="00F253A0">
        <w:rPr>
          <w:b/>
          <w:bCs/>
          <w:i/>
          <w:iCs/>
          <w:color w:val="00B0F0"/>
          <w:sz w:val="36"/>
          <w:szCs w:val="36"/>
        </w:rPr>
        <w:t>/23</w:t>
      </w:r>
    </w:p>
    <w:p w14:paraId="2F1DE129" w14:textId="01145DB6" w:rsidR="00081C08" w:rsidRDefault="00F253A0" w:rsidP="00F253A0">
      <w:pPr>
        <w:jc w:val="right"/>
        <w:rPr>
          <w:i/>
          <w:iCs/>
          <w:sz w:val="24"/>
          <w:szCs w:val="24"/>
        </w:rPr>
      </w:pPr>
      <w:hyperlink r:id="rId5" w:history="1">
        <w:r w:rsidRPr="00F253A0">
          <w:rPr>
            <w:rStyle w:val="Hyperlink"/>
            <w:i/>
            <w:iCs/>
            <w:sz w:val="24"/>
            <w:szCs w:val="24"/>
          </w:rPr>
          <w:t>https://www.insiderintelligence.com/content/video-dominates-social-time-but-it-s-reaching-saturation-point</w:t>
        </w:r>
      </w:hyperlink>
    </w:p>
    <w:p w14:paraId="4651341C" w14:textId="4C7D0681" w:rsidR="008E34E2" w:rsidRDefault="008E34E2" w:rsidP="00F253A0">
      <w:pPr>
        <w:jc w:val="right"/>
        <w:rPr>
          <w:i/>
          <w:iCs/>
          <w:sz w:val="24"/>
          <w:szCs w:val="24"/>
        </w:rPr>
      </w:pPr>
      <w:r>
        <w:rPr>
          <w:i/>
          <w:iCs/>
          <w:sz w:val="24"/>
          <w:szCs w:val="24"/>
        </w:rPr>
        <w:t>Image credit:</w:t>
      </w:r>
    </w:p>
    <w:p w14:paraId="1332CC55" w14:textId="4F0834C5" w:rsidR="008E34E2" w:rsidRDefault="00B70EEA" w:rsidP="00F253A0">
      <w:pPr>
        <w:jc w:val="right"/>
        <w:rPr>
          <w:i/>
          <w:iCs/>
          <w:sz w:val="24"/>
          <w:szCs w:val="24"/>
        </w:rPr>
      </w:pPr>
      <w:hyperlink r:id="rId6" w:history="1">
        <w:r w:rsidRPr="00207AC0">
          <w:rPr>
            <w:rStyle w:val="Hyperlink"/>
            <w:i/>
            <w:iCs/>
            <w:sz w:val="24"/>
            <w:szCs w:val="24"/>
          </w:rPr>
          <w:t>https://www.visa.com.au/dam/VCOM/regional/ap/images/src/src-consumer-online-shoppping-800x450.jpg</w:t>
        </w:r>
      </w:hyperlink>
    </w:p>
    <w:p w14:paraId="1E3E317B" w14:textId="77777777" w:rsidR="00B70EEA" w:rsidRPr="00F253A0" w:rsidRDefault="00B70EEA" w:rsidP="00F253A0">
      <w:pPr>
        <w:jc w:val="right"/>
        <w:rPr>
          <w:i/>
          <w:iCs/>
          <w:sz w:val="24"/>
          <w:szCs w:val="24"/>
        </w:rPr>
      </w:pPr>
    </w:p>
    <w:p w14:paraId="3C17BFC0" w14:textId="77777777" w:rsidR="00F253A0" w:rsidRDefault="00F253A0" w:rsidP="00081C08"/>
    <w:p w14:paraId="116A4BD8" w14:textId="77777777" w:rsidR="00081C08" w:rsidRDefault="00081C08"/>
    <w:p w14:paraId="46CA5B80" w14:textId="77777777" w:rsidR="00081C08" w:rsidRDefault="00081C08"/>
    <w:sectPr w:rsidR="00081C08"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2E"/>
    <w:rsid w:val="00081C08"/>
    <w:rsid w:val="003837C3"/>
    <w:rsid w:val="005F282E"/>
    <w:rsid w:val="008E34E2"/>
    <w:rsid w:val="00B70EEA"/>
    <w:rsid w:val="00F253A0"/>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2]"/>
    </o:shapedefaults>
    <o:shapelayout v:ext="edit">
      <o:idmap v:ext="edit" data="1"/>
    </o:shapelayout>
  </w:shapeDefaults>
  <w:decimalSymbol w:val="."/>
  <w:listSeparator w:val=","/>
  <w14:docId w14:val="2276ECFB"/>
  <w15:chartTrackingRefBased/>
  <w15:docId w15:val="{73D40655-B010-4748-A9A3-CA377BC7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C08"/>
    <w:rPr>
      <w:color w:val="0563C1" w:themeColor="hyperlink"/>
      <w:u w:val="single"/>
    </w:rPr>
  </w:style>
  <w:style w:type="character" w:styleId="UnresolvedMention">
    <w:name w:val="Unresolved Mention"/>
    <w:basedOn w:val="DefaultParagraphFont"/>
    <w:uiPriority w:val="99"/>
    <w:semiHidden/>
    <w:unhideWhenUsed/>
    <w:rsid w:val="00081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07612">
      <w:bodyDiv w:val="1"/>
      <w:marLeft w:val="0"/>
      <w:marRight w:val="0"/>
      <w:marTop w:val="0"/>
      <w:marBottom w:val="0"/>
      <w:divBdr>
        <w:top w:val="none" w:sz="0" w:space="0" w:color="auto"/>
        <w:left w:val="none" w:sz="0" w:space="0" w:color="auto"/>
        <w:bottom w:val="none" w:sz="0" w:space="0" w:color="auto"/>
        <w:right w:val="none" w:sz="0" w:space="0" w:color="auto"/>
      </w:divBdr>
      <w:divsChild>
        <w:div w:id="1471630612">
          <w:marLeft w:val="0"/>
          <w:marRight w:val="0"/>
          <w:marTop w:val="0"/>
          <w:marBottom w:val="0"/>
          <w:divBdr>
            <w:top w:val="none" w:sz="0" w:space="0" w:color="auto"/>
            <w:left w:val="none" w:sz="0" w:space="0" w:color="auto"/>
            <w:bottom w:val="none" w:sz="0" w:space="0" w:color="auto"/>
            <w:right w:val="none" w:sz="0" w:space="0" w:color="auto"/>
          </w:divBdr>
        </w:div>
        <w:div w:id="442847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sa.com.au/dam/VCOM/regional/ap/images/src/src-consumer-online-shoppping-800x450.jpg" TargetMode="External"/><Relationship Id="rId5" Type="http://schemas.openxmlformats.org/officeDocument/2006/relationships/hyperlink" Target="https://www.insiderintelligence.com/content/video-dominates-social-time-but-it-s-reaching-saturation-poin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2023-08-23T13:00:00Z</dcterms:created>
  <dcterms:modified xsi:type="dcterms:W3CDTF">2023-08-23T13:00:00Z</dcterms:modified>
</cp:coreProperties>
</file>