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D7166A" w:rsidRPr="00D7166A" w:rsidRDefault="00D7166A" w:rsidP="00D7166A">
      <w:pPr>
        <w:rPr>
          <w:b/>
          <w:color w:val="000099"/>
          <w:sz w:val="36"/>
        </w:rPr>
      </w:pPr>
      <w:r w:rsidRPr="00D7166A">
        <w:rPr>
          <w:b/>
          <w:color w:val="000099"/>
          <w:sz w:val="36"/>
        </w:rPr>
        <w:t>Visual S</w:t>
      </w:r>
      <w:r w:rsidRPr="00D7166A">
        <w:rPr>
          <w:b/>
          <w:color w:val="000099"/>
          <w:sz w:val="36"/>
        </w:rPr>
        <w:t xml:space="preserve">earch </w:t>
      </w:r>
      <w:r w:rsidRPr="00D7166A">
        <w:rPr>
          <w:b/>
          <w:color w:val="000099"/>
          <w:sz w:val="36"/>
        </w:rPr>
        <w:t>C</w:t>
      </w:r>
      <w:r w:rsidRPr="00D7166A">
        <w:rPr>
          <w:b/>
          <w:color w:val="000099"/>
          <w:sz w:val="36"/>
        </w:rPr>
        <w:t xml:space="preserve">reates </w:t>
      </w:r>
      <w:r w:rsidRPr="00D7166A">
        <w:rPr>
          <w:b/>
          <w:color w:val="000099"/>
          <w:sz w:val="36"/>
        </w:rPr>
        <w:t>O</w:t>
      </w:r>
      <w:r w:rsidRPr="00D7166A">
        <w:rPr>
          <w:b/>
          <w:color w:val="000099"/>
          <w:sz w:val="36"/>
        </w:rPr>
        <w:t xml:space="preserve">pportunities for </w:t>
      </w:r>
      <w:r w:rsidRPr="00D7166A">
        <w:rPr>
          <w:b/>
          <w:color w:val="000099"/>
          <w:sz w:val="36"/>
        </w:rPr>
        <w:t>M</w:t>
      </w:r>
      <w:r w:rsidRPr="00D7166A">
        <w:rPr>
          <w:b/>
          <w:color w:val="000099"/>
          <w:sz w:val="36"/>
        </w:rPr>
        <w:t xml:space="preserve">arketers </w:t>
      </w:r>
    </w:p>
    <w:p w:rsidR="00D7166A" w:rsidRPr="00D7166A" w:rsidRDefault="00D7166A" w:rsidP="00D7166A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CF4B22E" wp14:editId="226455AC">
            <wp:simplePos x="0" y="0"/>
            <wp:positionH relativeFrom="column">
              <wp:posOffset>3989705</wp:posOffset>
            </wp:positionH>
            <wp:positionV relativeFrom="paragraph">
              <wp:posOffset>1065530</wp:posOffset>
            </wp:positionV>
            <wp:extent cx="2095500" cy="718820"/>
            <wp:effectExtent l="0" t="0" r="0" b="5080"/>
            <wp:wrapTight wrapText="bothSides">
              <wp:wrapPolygon edited="0">
                <wp:start x="1375" y="0"/>
                <wp:lineTo x="0" y="2862"/>
                <wp:lineTo x="0" y="16028"/>
                <wp:lineTo x="13156" y="18318"/>
                <wp:lineTo x="13156" y="20035"/>
                <wp:lineTo x="14924" y="21180"/>
                <wp:lineTo x="18851" y="21180"/>
                <wp:lineTo x="20225" y="21180"/>
                <wp:lineTo x="21404" y="21180"/>
                <wp:lineTo x="21404" y="6869"/>
                <wp:lineTo x="18262" y="0"/>
                <wp:lineTo x="1375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66A">
        <w:rPr>
          <w:sz w:val="36"/>
        </w:rPr>
        <w:t xml:space="preserve">Visual search -- where customers use apps like Google Image to take photos and submit in search queries -- is poised to dominate marketing initiatives in 2019 because of its ease of use and </w:t>
      </w:r>
      <w:bookmarkStart w:id="0" w:name="_GoBack"/>
      <w:bookmarkEnd w:id="0"/>
      <w:r w:rsidRPr="00D7166A">
        <w:rPr>
          <w:sz w:val="36"/>
        </w:rPr>
        <w:t>effectiveness. Savvy marketers will take note of the benefits, which include a boost in search results for products and as help in discovering new social media trends, and redesign their websites to account for this visual listening, writes Chiradeep BasuMallick.</w:t>
      </w:r>
    </w:p>
    <w:p w:rsidR="00CF175D" w:rsidRDefault="00D7166A" w:rsidP="00D7166A">
      <w:pPr>
        <w:jc w:val="right"/>
        <w:rPr>
          <w:b/>
          <w:i/>
          <w:color w:val="000099"/>
          <w:sz w:val="36"/>
        </w:rPr>
      </w:pPr>
      <w:r w:rsidRPr="00D7166A">
        <w:rPr>
          <w:b/>
          <w:i/>
          <w:color w:val="000099"/>
          <w:sz w:val="36"/>
        </w:rPr>
        <w:t>MarTech Advisor 4/15/19</w:t>
      </w:r>
    </w:p>
    <w:p w:rsidR="00D7166A" w:rsidRPr="00D7166A" w:rsidRDefault="00D7166A" w:rsidP="00D7166A">
      <w:pPr>
        <w:jc w:val="right"/>
        <w:rPr>
          <w:b/>
          <w:i/>
          <w:color w:val="000099"/>
          <w:sz w:val="28"/>
        </w:rPr>
      </w:pPr>
      <w:hyperlink r:id="rId6" w:history="1">
        <w:r w:rsidRPr="00D7166A">
          <w:rPr>
            <w:rStyle w:val="Hyperlink"/>
            <w:b/>
            <w:i/>
            <w:sz w:val="28"/>
          </w:rPr>
          <w:t>https://www.martechadvisor.com/articles/seo/visual-search-top-marketing-tactic-2019/</w:t>
        </w:r>
      </w:hyperlink>
    </w:p>
    <w:p w:rsidR="00D7166A" w:rsidRPr="00D7166A" w:rsidRDefault="00D7166A" w:rsidP="00D7166A">
      <w:pPr>
        <w:jc w:val="right"/>
        <w:rPr>
          <w:b/>
          <w:i/>
          <w:color w:val="000099"/>
          <w:sz w:val="36"/>
        </w:rPr>
      </w:pPr>
    </w:p>
    <w:sectPr w:rsidR="00D7166A" w:rsidRPr="00D7166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6A"/>
    <w:rsid w:val="00194E35"/>
    <w:rsid w:val="00226A80"/>
    <w:rsid w:val="00A90A24"/>
    <w:rsid w:val="00CF175D"/>
    <w:rsid w:val="00D7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6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6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rtechadvisor.com/articles/seo/visual-search-top-marketing-tactic-201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2019-04-16T17:44:00Z</dcterms:created>
  <dcterms:modified xsi:type="dcterms:W3CDTF">2019-04-16T17:49:00Z</dcterms:modified>
</cp:coreProperties>
</file>